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2DB" w:rsidRDefault="001462DB">
      <w:pPr>
        <w:pStyle w:val="ConsPlusTitlePage"/>
      </w:pPr>
      <w:r>
        <w:t xml:space="preserve">Документ предоставлен </w:t>
      </w:r>
      <w:hyperlink r:id="rId5">
        <w:r>
          <w:rPr>
            <w:color w:val="0000FF"/>
          </w:rPr>
          <w:t>КонсультантПлюс</w:t>
        </w:r>
      </w:hyperlink>
      <w:r>
        <w:br/>
      </w:r>
    </w:p>
    <w:p w:rsidR="001462DB" w:rsidRDefault="001462DB">
      <w:pPr>
        <w:pStyle w:val="ConsPlusNormal"/>
        <w:jc w:val="both"/>
        <w:outlineLvl w:val="0"/>
      </w:pPr>
    </w:p>
    <w:p w:rsidR="001462DB" w:rsidRDefault="001462DB">
      <w:pPr>
        <w:pStyle w:val="ConsPlusTitle"/>
        <w:jc w:val="center"/>
        <w:outlineLvl w:val="0"/>
      </w:pPr>
      <w:r>
        <w:t>ПРАВИТЕЛЬСТВО МУРМАНСКОЙ ОБЛАСТИ</w:t>
      </w:r>
    </w:p>
    <w:p w:rsidR="001462DB" w:rsidRDefault="001462DB">
      <w:pPr>
        <w:pStyle w:val="ConsPlusTitle"/>
        <w:jc w:val="center"/>
      </w:pPr>
    </w:p>
    <w:p w:rsidR="001462DB" w:rsidRDefault="001462DB">
      <w:pPr>
        <w:pStyle w:val="ConsPlusTitle"/>
        <w:jc w:val="center"/>
      </w:pPr>
      <w:r>
        <w:t>ПОСТАНОВЛЕНИЕ</w:t>
      </w:r>
    </w:p>
    <w:p w:rsidR="001462DB" w:rsidRDefault="001462DB">
      <w:pPr>
        <w:pStyle w:val="ConsPlusTitle"/>
        <w:jc w:val="center"/>
      </w:pPr>
      <w:r>
        <w:t>от 7 июня 2021 г. N 338-ПП</w:t>
      </w:r>
    </w:p>
    <w:p w:rsidR="001462DB" w:rsidRDefault="001462DB">
      <w:pPr>
        <w:pStyle w:val="ConsPlusTitle"/>
        <w:jc w:val="center"/>
      </w:pPr>
    </w:p>
    <w:p w:rsidR="001462DB" w:rsidRDefault="001462DB">
      <w:pPr>
        <w:pStyle w:val="ConsPlusTitle"/>
        <w:jc w:val="center"/>
      </w:pPr>
      <w:r>
        <w:t>ОБ УТВЕРЖДЕНИИ ПОРЯДКА ОПРЕДЕЛЕНИЯ ОБЪЕМА И ПРЕДОСТАВЛЕНИЯ</w:t>
      </w:r>
    </w:p>
    <w:p w:rsidR="001462DB" w:rsidRDefault="001462DB">
      <w:pPr>
        <w:pStyle w:val="ConsPlusTitle"/>
        <w:jc w:val="center"/>
      </w:pPr>
      <w:r>
        <w:t>СУБСИДИИ ИЗ ОБЛАСТНОГО БЮДЖЕТА АВТОНОМНОЙ НЕКОММЕРЧЕСКОЙ</w:t>
      </w:r>
    </w:p>
    <w:p w:rsidR="001462DB" w:rsidRDefault="001462DB">
      <w:pPr>
        <w:pStyle w:val="ConsPlusTitle"/>
        <w:jc w:val="center"/>
      </w:pPr>
      <w:r>
        <w:t xml:space="preserve">ОРГАНИЗАЦИИ "АРКТИЧЕСКИЙ ЦЕНТР КОМПЕТЕНЦИЙ" НА </w:t>
      </w:r>
      <w:proofErr w:type="gramStart"/>
      <w:r>
        <w:t>ФИНАНСОВОЕ</w:t>
      </w:r>
      <w:proofErr w:type="gramEnd"/>
    </w:p>
    <w:p w:rsidR="001462DB" w:rsidRDefault="001462DB">
      <w:pPr>
        <w:pStyle w:val="ConsPlusTitle"/>
        <w:jc w:val="center"/>
      </w:pPr>
      <w:r>
        <w:t>ОБЕСПЕЧЕНИЕ ДЕЯТЕЛЬНОСТИ ПО РЕАЛИЗАЦИИ РЕГИОНАЛЬНОГО ПРОЕКТА</w:t>
      </w:r>
    </w:p>
    <w:p w:rsidR="001462DB" w:rsidRDefault="001462DB">
      <w:pPr>
        <w:pStyle w:val="ConsPlusTitle"/>
        <w:jc w:val="center"/>
      </w:pPr>
      <w:r>
        <w:t>"АДРЕСНАЯ ПОДДЕРЖКА ПОВЫШЕНИЯ ПРОИЗВОДИТЕЛЬНОСТИ ТРУДА</w:t>
      </w:r>
    </w:p>
    <w:p w:rsidR="001462DB" w:rsidRDefault="001462DB">
      <w:pPr>
        <w:pStyle w:val="ConsPlusTitle"/>
        <w:jc w:val="center"/>
      </w:pPr>
      <w:r>
        <w:t>НА ПРЕДПРИЯТИЯХ"</w:t>
      </w:r>
    </w:p>
    <w:p w:rsidR="001462DB" w:rsidRDefault="001462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62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62DB" w:rsidRDefault="001462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62DB" w:rsidRDefault="001462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62DB" w:rsidRDefault="001462DB">
            <w:pPr>
              <w:pStyle w:val="ConsPlusNormal"/>
              <w:jc w:val="center"/>
            </w:pPr>
            <w:r>
              <w:rPr>
                <w:color w:val="392C69"/>
              </w:rPr>
              <w:t>Список изменяющих документов</w:t>
            </w:r>
          </w:p>
          <w:p w:rsidR="001462DB" w:rsidRDefault="001462DB">
            <w:pPr>
              <w:pStyle w:val="ConsPlusNormal"/>
              <w:jc w:val="center"/>
            </w:pPr>
            <w:proofErr w:type="gramStart"/>
            <w:r>
              <w:rPr>
                <w:color w:val="392C69"/>
              </w:rPr>
              <w:t>(в ред. постановлений Правительства Мурманской области</w:t>
            </w:r>
            <w:proofErr w:type="gramEnd"/>
          </w:p>
          <w:p w:rsidR="001462DB" w:rsidRDefault="001462DB">
            <w:pPr>
              <w:pStyle w:val="ConsPlusNormal"/>
              <w:jc w:val="center"/>
            </w:pPr>
            <w:r>
              <w:rPr>
                <w:color w:val="392C69"/>
              </w:rPr>
              <w:t xml:space="preserve">от 28.01.2022 </w:t>
            </w:r>
            <w:hyperlink r:id="rId6">
              <w:r>
                <w:rPr>
                  <w:color w:val="0000FF"/>
                </w:rPr>
                <w:t>N 49-ПП</w:t>
              </w:r>
            </w:hyperlink>
            <w:r>
              <w:rPr>
                <w:color w:val="392C69"/>
              </w:rPr>
              <w:t xml:space="preserve">, от 04.07.2022 </w:t>
            </w:r>
            <w:hyperlink r:id="rId7">
              <w:r>
                <w:rPr>
                  <w:color w:val="0000FF"/>
                </w:rPr>
                <w:t>N 527-ПП</w:t>
              </w:r>
            </w:hyperlink>
            <w:r>
              <w:rPr>
                <w:color w:val="392C69"/>
              </w:rPr>
              <w:t xml:space="preserve">, от 03.02.2023 </w:t>
            </w:r>
            <w:hyperlink r:id="rId8">
              <w:r>
                <w:rPr>
                  <w:color w:val="0000FF"/>
                </w:rPr>
                <w:t>N 81-ПП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62DB" w:rsidRDefault="001462DB">
            <w:pPr>
              <w:pStyle w:val="ConsPlusNormal"/>
            </w:pPr>
          </w:p>
        </w:tc>
      </w:tr>
    </w:tbl>
    <w:p w:rsidR="001462DB" w:rsidRDefault="001462DB">
      <w:pPr>
        <w:pStyle w:val="ConsPlusNormal"/>
        <w:jc w:val="both"/>
      </w:pPr>
    </w:p>
    <w:p w:rsidR="001462DB" w:rsidRDefault="001462DB">
      <w:pPr>
        <w:pStyle w:val="ConsPlusNormal"/>
        <w:ind w:firstLine="540"/>
        <w:jc w:val="both"/>
      </w:pPr>
      <w:proofErr w:type="gramStart"/>
      <w:r>
        <w:t xml:space="preserve">В соответствии с </w:t>
      </w:r>
      <w:hyperlink r:id="rId9">
        <w:r>
          <w:rPr>
            <w:color w:val="0000FF"/>
          </w:rPr>
          <w:t>пунктом 2 статьи 78.1</w:t>
        </w:r>
      </w:hyperlink>
      <w:r>
        <w:t xml:space="preserve"> Бюджетного кодекса Российской Федерации, </w:t>
      </w:r>
      <w:hyperlink r:id="rId10">
        <w:r>
          <w:rPr>
            <w:color w:val="0000FF"/>
          </w:rPr>
          <w:t>постановлением</w:t>
        </w:r>
      </w:hyperlink>
      <w:r>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w:t>
      </w:r>
      <w:proofErr w:type="gramEnd"/>
      <w:r>
        <w:t xml:space="preserve"> </w:t>
      </w:r>
      <w:proofErr w:type="gramStart"/>
      <w:r>
        <w:t xml:space="preserve">Федерации и отдельных положений некоторых актов Правительства Российской Федерации", </w:t>
      </w:r>
      <w:hyperlink r:id="rId11">
        <w:r>
          <w:rPr>
            <w:color w:val="0000FF"/>
          </w:rPr>
          <w:t>постановлением</w:t>
        </w:r>
      </w:hyperlink>
      <w:r>
        <w:t xml:space="preserve"> Правительства Российской Федерации от 26.04.2019 N 510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"Производительность труда и поддержка занятости", в целях реализации мероприятий государственной </w:t>
      </w:r>
      <w:hyperlink r:id="rId12">
        <w:r>
          <w:rPr>
            <w:color w:val="0000FF"/>
          </w:rPr>
          <w:t>программы</w:t>
        </w:r>
      </w:hyperlink>
      <w:r>
        <w:t xml:space="preserve"> Мурманской области "Экономический потенциал", утвержденной постановлением Правительства Мурманской области от 11.11.2020</w:t>
      </w:r>
      <w:proofErr w:type="gramEnd"/>
      <w:r>
        <w:t xml:space="preserve"> N 780-ПП, и в целях реализации федерального и регионального проектов "Адресная поддержка повышения производительности труда на предприятиях", входящих в состав национального проекта "Производительность труда", Правительство Мурманской области постановляет:</w:t>
      </w:r>
    </w:p>
    <w:p w:rsidR="001462DB" w:rsidRDefault="001462DB">
      <w:pPr>
        <w:pStyle w:val="ConsPlusNormal"/>
        <w:spacing w:before="220"/>
        <w:ind w:firstLine="540"/>
        <w:jc w:val="both"/>
      </w:pPr>
      <w:r>
        <w:t xml:space="preserve">утвердить прилагаемый </w:t>
      </w:r>
      <w:hyperlink w:anchor="P32">
        <w:r>
          <w:rPr>
            <w:color w:val="0000FF"/>
          </w:rPr>
          <w:t>Порядок</w:t>
        </w:r>
      </w:hyperlink>
      <w:r>
        <w:t xml:space="preserve"> определения объема и предоставления субсидии из областного бюджета автономной некоммерческой организации "Арктический центр компетенций" на финансовое обеспечение деятельности по реализации регионального проекта "Адресная поддержка повышения производительности труда на предприятиях".</w:t>
      </w:r>
    </w:p>
    <w:p w:rsidR="001462DB" w:rsidRDefault="001462DB">
      <w:pPr>
        <w:pStyle w:val="ConsPlusNormal"/>
        <w:jc w:val="both"/>
      </w:pPr>
    </w:p>
    <w:p w:rsidR="001462DB" w:rsidRDefault="001462DB">
      <w:pPr>
        <w:pStyle w:val="ConsPlusNormal"/>
        <w:jc w:val="right"/>
      </w:pPr>
      <w:r>
        <w:t>Губернатор</w:t>
      </w:r>
    </w:p>
    <w:p w:rsidR="001462DB" w:rsidRDefault="001462DB">
      <w:pPr>
        <w:pStyle w:val="ConsPlusNormal"/>
        <w:jc w:val="right"/>
      </w:pPr>
      <w:r>
        <w:t>Мурманской области</w:t>
      </w:r>
    </w:p>
    <w:p w:rsidR="001462DB" w:rsidRDefault="001462DB">
      <w:pPr>
        <w:pStyle w:val="ConsPlusNormal"/>
        <w:jc w:val="right"/>
      </w:pPr>
      <w:r>
        <w:t>А.В.ЧИБИС</w:t>
      </w: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right"/>
        <w:outlineLvl w:val="0"/>
      </w:pPr>
      <w:r>
        <w:t>Утвержден</w:t>
      </w:r>
    </w:p>
    <w:p w:rsidR="001462DB" w:rsidRDefault="001462DB">
      <w:pPr>
        <w:pStyle w:val="ConsPlusNormal"/>
        <w:jc w:val="right"/>
      </w:pPr>
      <w:r>
        <w:t>постановлением</w:t>
      </w:r>
    </w:p>
    <w:p w:rsidR="001462DB" w:rsidRDefault="001462DB">
      <w:pPr>
        <w:pStyle w:val="ConsPlusNormal"/>
        <w:jc w:val="right"/>
      </w:pPr>
      <w:r>
        <w:t>Правительства Мурманской области</w:t>
      </w:r>
    </w:p>
    <w:p w:rsidR="001462DB" w:rsidRDefault="001462DB">
      <w:pPr>
        <w:pStyle w:val="ConsPlusNormal"/>
        <w:jc w:val="right"/>
      </w:pPr>
      <w:r>
        <w:t>от 7 июня 2021 г. N 338-ПП</w:t>
      </w:r>
    </w:p>
    <w:p w:rsidR="001462DB" w:rsidRDefault="001462DB">
      <w:pPr>
        <w:pStyle w:val="ConsPlusNormal"/>
        <w:jc w:val="both"/>
      </w:pPr>
    </w:p>
    <w:p w:rsidR="001462DB" w:rsidRDefault="001462DB">
      <w:pPr>
        <w:pStyle w:val="ConsPlusTitle"/>
        <w:jc w:val="center"/>
      </w:pPr>
      <w:bookmarkStart w:id="0" w:name="P32"/>
      <w:bookmarkEnd w:id="0"/>
      <w:r>
        <w:t>ПОРЯДОК</w:t>
      </w:r>
    </w:p>
    <w:p w:rsidR="001462DB" w:rsidRDefault="001462DB">
      <w:pPr>
        <w:pStyle w:val="ConsPlusTitle"/>
        <w:jc w:val="center"/>
      </w:pPr>
      <w:r>
        <w:t xml:space="preserve">ОПРЕДЕЛЕНИЯ ОБЪЕМА И ПРЕДОСТАВЛЕНИЯ СУБСИДИИ </w:t>
      </w:r>
      <w:proofErr w:type="gramStart"/>
      <w:r>
        <w:t>ИЗ</w:t>
      </w:r>
      <w:proofErr w:type="gramEnd"/>
      <w:r>
        <w:t xml:space="preserve"> ОБЛАСТНОГО</w:t>
      </w:r>
    </w:p>
    <w:p w:rsidR="001462DB" w:rsidRDefault="001462DB">
      <w:pPr>
        <w:pStyle w:val="ConsPlusTitle"/>
        <w:jc w:val="center"/>
      </w:pPr>
      <w:r>
        <w:t>БЮДЖЕТА АВТОНОМНОЙ НЕКОММЕРЧЕСКОЙ ОРГАНИЗАЦИИ "</w:t>
      </w:r>
      <w:proofErr w:type="gramStart"/>
      <w:r>
        <w:t>АРКТИЧЕСКИЙ</w:t>
      </w:r>
      <w:proofErr w:type="gramEnd"/>
    </w:p>
    <w:p w:rsidR="001462DB" w:rsidRDefault="001462DB">
      <w:pPr>
        <w:pStyle w:val="ConsPlusTitle"/>
        <w:jc w:val="center"/>
      </w:pPr>
      <w:r>
        <w:t>ЦЕНТР КОМПЕТЕНЦИЙ" НА ФИНАНСОВОЕ ОБЕСПЕЧЕНИЕ ДЕЯТЕЛЬНОСТИ</w:t>
      </w:r>
    </w:p>
    <w:p w:rsidR="001462DB" w:rsidRDefault="001462DB">
      <w:pPr>
        <w:pStyle w:val="ConsPlusTitle"/>
        <w:jc w:val="center"/>
      </w:pPr>
      <w:r>
        <w:t>ПО РЕАЛИЗАЦИИ РЕГИОНАЛЬНОГО ПРОЕКТА "АДРЕСНАЯ ПОДДЕРЖКА</w:t>
      </w:r>
    </w:p>
    <w:p w:rsidR="001462DB" w:rsidRDefault="001462DB">
      <w:pPr>
        <w:pStyle w:val="ConsPlusTitle"/>
        <w:jc w:val="center"/>
      </w:pPr>
      <w:r>
        <w:t>ПОВЫШЕНИЯ ПРОИЗВОДИТЕЛЬНОСТИ ТРУДА НА ПРЕДПРИЯТИЯХ"</w:t>
      </w:r>
    </w:p>
    <w:p w:rsidR="001462DB" w:rsidRDefault="001462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462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62DB" w:rsidRDefault="001462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62DB" w:rsidRDefault="001462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62DB" w:rsidRDefault="001462DB">
            <w:pPr>
              <w:pStyle w:val="ConsPlusNormal"/>
              <w:jc w:val="center"/>
            </w:pPr>
            <w:r>
              <w:rPr>
                <w:color w:val="392C69"/>
              </w:rPr>
              <w:t>Список изменяющих документов</w:t>
            </w:r>
          </w:p>
          <w:p w:rsidR="001462DB" w:rsidRDefault="001462DB">
            <w:pPr>
              <w:pStyle w:val="ConsPlusNormal"/>
              <w:jc w:val="center"/>
            </w:pPr>
            <w:proofErr w:type="gramStart"/>
            <w:r>
              <w:rPr>
                <w:color w:val="392C69"/>
              </w:rPr>
              <w:t>(в ред. постановлений Правительства Мурманской области</w:t>
            </w:r>
            <w:proofErr w:type="gramEnd"/>
          </w:p>
          <w:p w:rsidR="001462DB" w:rsidRDefault="001462DB">
            <w:pPr>
              <w:pStyle w:val="ConsPlusNormal"/>
              <w:jc w:val="center"/>
            </w:pPr>
            <w:r>
              <w:rPr>
                <w:color w:val="392C69"/>
              </w:rPr>
              <w:t xml:space="preserve">от 28.01.2022 </w:t>
            </w:r>
            <w:hyperlink r:id="rId13">
              <w:r>
                <w:rPr>
                  <w:color w:val="0000FF"/>
                </w:rPr>
                <w:t>N 49-ПП</w:t>
              </w:r>
            </w:hyperlink>
            <w:r>
              <w:rPr>
                <w:color w:val="392C69"/>
              </w:rPr>
              <w:t xml:space="preserve">, от 04.07.2022 </w:t>
            </w:r>
            <w:hyperlink r:id="rId14">
              <w:r>
                <w:rPr>
                  <w:color w:val="0000FF"/>
                </w:rPr>
                <w:t>N 527-ПП</w:t>
              </w:r>
            </w:hyperlink>
            <w:r>
              <w:rPr>
                <w:color w:val="392C69"/>
              </w:rPr>
              <w:t xml:space="preserve">, от 03.02.2023 </w:t>
            </w:r>
            <w:hyperlink r:id="rId15">
              <w:r>
                <w:rPr>
                  <w:color w:val="0000FF"/>
                </w:rPr>
                <w:t>N 81-ПП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62DB" w:rsidRDefault="001462DB">
            <w:pPr>
              <w:pStyle w:val="ConsPlusNormal"/>
            </w:pPr>
          </w:p>
        </w:tc>
      </w:tr>
    </w:tbl>
    <w:p w:rsidR="001462DB" w:rsidRDefault="001462DB">
      <w:pPr>
        <w:pStyle w:val="ConsPlusNormal"/>
        <w:jc w:val="both"/>
      </w:pPr>
    </w:p>
    <w:p w:rsidR="001462DB" w:rsidRDefault="001462DB">
      <w:pPr>
        <w:pStyle w:val="ConsPlusTitle"/>
        <w:jc w:val="center"/>
        <w:outlineLvl w:val="1"/>
      </w:pPr>
      <w:r>
        <w:t>1. Общие положения</w:t>
      </w:r>
    </w:p>
    <w:p w:rsidR="001462DB" w:rsidRDefault="001462DB">
      <w:pPr>
        <w:pStyle w:val="ConsPlusNormal"/>
        <w:jc w:val="both"/>
      </w:pPr>
    </w:p>
    <w:p w:rsidR="001462DB" w:rsidRDefault="001462DB">
      <w:pPr>
        <w:pStyle w:val="ConsPlusNormal"/>
        <w:ind w:firstLine="540"/>
        <w:jc w:val="both"/>
      </w:pPr>
      <w:r>
        <w:t>1.1. Настоящий порядок устанавливает правила определения объема и предоставления субсидии (далее - Порядок, субсидия) из областного бюджета автономной некоммерческой организации "Арктический центр компетенций" (далее - АНО "АЦК").</w:t>
      </w:r>
    </w:p>
    <w:p w:rsidR="001462DB" w:rsidRDefault="001462DB">
      <w:pPr>
        <w:pStyle w:val="ConsPlusNormal"/>
        <w:spacing w:before="220"/>
        <w:ind w:firstLine="540"/>
        <w:jc w:val="both"/>
      </w:pPr>
      <w:r>
        <w:t>1.2. Понятия, применяемые в настоящем порядке:</w:t>
      </w:r>
    </w:p>
    <w:p w:rsidR="001462DB" w:rsidRDefault="001462DB">
      <w:pPr>
        <w:pStyle w:val="ConsPlusNormal"/>
        <w:spacing w:before="220"/>
        <w:ind w:firstLine="540"/>
        <w:jc w:val="both"/>
      </w:pPr>
      <w:r>
        <w:t xml:space="preserve">1.2.1. </w:t>
      </w:r>
      <w:proofErr w:type="gramStart"/>
      <w:r>
        <w:t>Региональный центр компетенций в сфере производительности труда (далее - РЦК) - региональный институт развития, созданный на базе АНО "АЦК" в целях реализации регионального проекта "Адресная поддержка повышения производительности труда на предприятиях" (далее - региональный проект),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 входящего в состав национального проекта "Производительность труда".</w:t>
      </w:r>
      <w:proofErr w:type="gramEnd"/>
    </w:p>
    <w:p w:rsidR="001462DB" w:rsidRDefault="001462DB">
      <w:pPr>
        <w:pStyle w:val="ConsPlusNormal"/>
        <w:spacing w:before="220"/>
        <w:ind w:firstLine="540"/>
        <w:jc w:val="both"/>
      </w:pPr>
      <w:r>
        <w:t>1.2.2. "Фабрика процессов" - учебная производственная площадка, обеспечивающая сотрудникам предприятий-участников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w:t>
      </w:r>
    </w:p>
    <w:p w:rsidR="001462DB" w:rsidRDefault="001462DB">
      <w:pPr>
        <w:pStyle w:val="ConsPlusNormal"/>
        <w:spacing w:before="220"/>
        <w:ind w:firstLine="540"/>
        <w:jc w:val="both"/>
      </w:pPr>
      <w:bookmarkStart w:id="1" w:name="P48"/>
      <w:bookmarkEnd w:id="1"/>
      <w:r>
        <w:t>1.3. Целью предоставления субсидии является финансовое обеспечение расходных обязательств Мурманской области, связанных исключительно с реализацией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 входящего в состав национального проекта "Производительность труда".</w:t>
      </w:r>
    </w:p>
    <w:p w:rsidR="001462DB" w:rsidRDefault="001462DB">
      <w:pPr>
        <w:pStyle w:val="ConsPlusNormal"/>
        <w:spacing w:before="220"/>
        <w:ind w:firstLine="540"/>
        <w:jc w:val="both"/>
      </w:pPr>
      <w:bookmarkStart w:id="2" w:name="P49"/>
      <w:bookmarkEnd w:id="2"/>
      <w:r>
        <w:t xml:space="preserve">1.4. Субсидия предоставляется АНО "АЦК" в целях финансового обеспечения расходных обязательств, указанных в </w:t>
      </w:r>
      <w:hyperlink w:anchor="P48">
        <w:r>
          <w:rPr>
            <w:color w:val="0000FF"/>
          </w:rPr>
          <w:t>пункте 1.3</w:t>
        </w:r>
      </w:hyperlink>
      <w:r>
        <w:t xml:space="preserve"> настоящего Порядка, по следующим мероприятиям:</w:t>
      </w:r>
    </w:p>
    <w:p w:rsidR="001462DB" w:rsidRDefault="001462DB">
      <w:pPr>
        <w:pStyle w:val="ConsPlusNormal"/>
        <w:spacing w:before="220"/>
        <w:ind w:firstLine="540"/>
        <w:jc w:val="both"/>
      </w:pPr>
      <w:r>
        <w:t xml:space="preserve">1.4.1. Создание и обеспечение деятельности РЦК, включающие в </w:t>
      </w:r>
      <w:proofErr w:type="gramStart"/>
      <w:r>
        <w:t>себя</w:t>
      </w:r>
      <w:proofErr w:type="gramEnd"/>
      <w:r>
        <w:t xml:space="preserve"> в том числе обучение, подготовку и содержание на время обучения тренеров, а также дополнительно привлеченных сотрудников региональных центров компетенций.</w:t>
      </w:r>
    </w:p>
    <w:p w:rsidR="001462DB" w:rsidRDefault="001462DB">
      <w:pPr>
        <w:pStyle w:val="ConsPlusNormal"/>
        <w:spacing w:before="220"/>
        <w:ind w:firstLine="540"/>
        <w:jc w:val="both"/>
      </w:pPr>
      <w:r>
        <w:t>1.4.2. Создание и обеспечение деятельности "Фабрики процессов".</w:t>
      </w:r>
    </w:p>
    <w:p w:rsidR="001462DB" w:rsidRDefault="001462DB">
      <w:pPr>
        <w:pStyle w:val="ConsPlusNormal"/>
        <w:jc w:val="both"/>
      </w:pPr>
      <w:r>
        <w:t>(</w:t>
      </w:r>
      <w:proofErr w:type="gramStart"/>
      <w:r>
        <w:t>п</w:t>
      </w:r>
      <w:proofErr w:type="gramEnd"/>
      <w:r>
        <w:t xml:space="preserve">. 1.4 в ред. </w:t>
      </w:r>
      <w:hyperlink r:id="rId16">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1.5. Субсидия предоставляется на финансовое обеспечение текущей деятельности в целях реализации уставных задач в рамках реализации мероприятий, указанных в </w:t>
      </w:r>
      <w:hyperlink w:anchor="P49">
        <w:r>
          <w:rPr>
            <w:color w:val="0000FF"/>
          </w:rPr>
          <w:t>пункте 1.4</w:t>
        </w:r>
      </w:hyperlink>
      <w:r>
        <w:t xml:space="preserve"> настоящего Порядка, по следующим направлениям расходов получателя субсидии:</w:t>
      </w:r>
    </w:p>
    <w:p w:rsidR="001462DB" w:rsidRDefault="001462DB">
      <w:pPr>
        <w:pStyle w:val="ConsPlusNormal"/>
        <w:spacing w:before="220"/>
        <w:ind w:firstLine="540"/>
        <w:jc w:val="both"/>
      </w:pPr>
      <w:r>
        <w:t xml:space="preserve">1.5.1. Источником финансового </w:t>
      </w:r>
      <w:proofErr w:type="gramStart"/>
      <w:r>
        <w:t>обеспечения</w:t>
      </w:r>
      <w:proofErr w:type="gramEnd"/>
      <w:r>
        <w:t xml:space="preserve"> которых являются средства федерального бюджета:</w:t>
      </w:r>
    </w:p>
    <w:p w:rsidR="001462DB" w:rsidRDefault="001462DB">
      <w:pPr>
        <w:pStyle w:val="ConsPlusNormal"/>
        <w:spacing w:before="220"/>
        <w:ind w:firstLine="540"/>
        <w:jc w:val="both"/>
      </w:pPr>
      <w:r>
        <w:lastRenderedPageBreak/>
        <w:t>1.5.1.1. Оплата труда работников и начисления на выплаты по оплате труда работников в соответствии с законодательством Российской Федерации. Компенсация расходов на оплату стоимости проезда и провоза багажа к месту использования отпуска и обратно. Оплата труда специалистов, привлекаемых на условиях договоров гражданско-правового характера.</w:t>
      </w:r>
    </w:p>
    <w:p w:rsidR="001462DB" w:rsidRDefault="001462DB">
      <w:pPr>
        <w:pStyle w:val="ConsPlusNormal"/>
        <w:spacing w:before="220"/>
        <w:ind w:firstLine="540"/>
        <w:jc w:val="both"/>
      </w:pPr>
      <w:r>
        <w:t>1.5.1.2. Затраты на командировки сотрудников РЦК (проезд к месту командировки и обратно к месту постоянной работы, расходы на проживание, суточные).</w:t>
      </w:r>
    </w:p>
    <w:p w:rsidR="001462DB" w:rsidRDefault="001462DB">
      <w:pPr>
        <w:pStyle w:val="ConsPlusNormal"/>
        <w:spacing w:before="220"/>
        <w:ind w:firstLine="540"/>
        <w:jc w:val="both"/>
      </w:pPr>
      <w:r>
        <w:t>1.5.1.3. Затраты на открытие и ведение расчетного счета, осуществление других банковских операций.</w:t>
      </w:r>
    </w:p>
    <w:p w:rsidR="001462DB" w:rsidRDefault="001462DB">
      <w:pPr>
        <w:pStyle w:val="ConsPlusNormal"/>
        <w:spacing w:before="220"/>
        <w:ind w:firstLine="540"/>
        <w:jc w:val="both"/>
      </w:pPr>
      <w:r>
        <w:t>1.5.1.4. Затраты на осуществление государственной регистрации изменений, вносимых в учредительные документы, нотариальные расходы.</w:t>
      </w:r>
    </w:p>
    <w:p w:rsidR="001462DB" w:rsidRDefault="001462DB">
      <w:pPr>
        <w:pStyle w:val="ConsPlusNormal"/>
        <w:spacing w:before="220"/>
        <w:ind w:firstLine="540"/>
        <w:jc w:val="both"/>
      </w:pPr>
      <w:r>
        <w:t>1.5.1.5. Затраты на услуги связи, в том числе почтовой, транспортные услуги, приобретение лицензионного программного обеспечения (в т.ч. обновление, настройка программного обеспечения).</w:t>
      </w:r>
    </w:p>
    <w:p w:rsidR="001462DB" w:rsidRDefault="001462DB">
      <w:pPr>
        <w:pStyle w:val="ConsPlusNormal"/>
        <w:spacing w:before="220"/>
        <w:ind w:firstLine="540"/>
        <w:jc w:val="both"/>
      </w:pPr>
      <w:r>
        <w:t>1.5.1.6. Затраты на профессиональную подготовку и переподготовку сотрудников РЦК, а также на участие в семинарах, конференциях, выставках.</w:t>
      </w:r>
    </w:p>
    <w:p w:rsidR="001462DB" w:rsidRDefault="001462DB">
      <w:pPr>
        <w:pStyle w:val="ConsPlusNormal"/>
        <w:spacing w:before="220"/>
        <w:ind w:firstLine="540"/>
        <w:jc w:val="both"/>
      </w:pPr>
      <w:r>
        <w:t>1.5.1.7. Затраты на создание, модернизацию и поддержку официального сайта РЦК.</w:t>
      </w:r>
    </w:p>
    <w:p w:rsidR="001462DB" w:rsidRDefault="001462DB">
      <w:pPr>
        <w:pStyle w:val="ConsPlusNormal"/>
        <w:spacing w:before="220"/>
        <w:ind w:firstLine="540"/>
        <w:jc w:val="both"/>
      </w:pPr>
      <w:r>
        <w:t>1.5.1.8. Затраты на приобретение объектов основных фондов, обеспечивающих деятельность РЦК.</w:t>
      </w:r>
    </w:p>
    <w:p w:rsidR="001462DB" w:rsidRDefault="001462DB">
      <w:pPr>
        <w:pStyle w:val="ConsPlusNormal"/>
        <w:spacing w:before="220"/>
        <w:ind w:firstLine="540"/>
        <w:jc w:val="both"/>
      </w:pPr>
      <w:r>
        <w:t>1.5.1.9. Затраты на содержание и эксплуатацию основных фондов, обеспечивающих деятельность РЦК (горюче-смазочные материалы, расходные материалы, техническое обслуживание, запчасти, ремонт и иные затраты, связанные с содержанием и эксплуатацией основных фондов).</w:t>
      </w:r>
    </w:p>
    <w:p w:rsidR="001462DB" w:rsidRDefault="001462DB">
      <w:pPr>
        <w:pStyle w:val="ConsPlusNormal"/>
        <w:spacing w:before="220"/>
        <w:ind w:firstLine="540"/>
        <w:jc w:val="both"/>
      </w:pPr>
      <w:r>
        <w:t>1.5.1.10. Затраты на приобретение хозяйственного инвентаря и канцелярских принадлежностей, средств индивидуальной защиты, спецодежды, расходных материалов, обучающих пособий, технических и дидактических средств обучения, печатных изданий.</w:t>
      </w:r>
    </w:p>
    <w:p w:rsidR="001462DB" w:rsidRDefault="001462DB">
      <w:pPr>
        <w:pStyle w:val="ConsPlusNormal"/>
        <w:spacing w:before="220"/>
        <w:ind w:firstLine="540"/>
        <w:jc w:val="both"/>
      </w:pPr>
      <w:r>
        <w:t>1.5.1.11. Затраты на оплату работ, услуг по содержанию, аренде помещений, занимаемых РЦК (в том числе коммунальные услуги, услуги по обеспечению охраны помещений).</w:t>
      </w:r>
    </w:p>
    <w:p w:rsidR="001462DB" w:rsidRDefault="001462DB">
      <w:pPr>
        <w:pStyle w:val="ConsPlusNormal"/>
        <w:spacing w:before="220"/>
        <w:ind w:firstLine="540"/>
        <w:jc w:val="both"/>
      </w:pPr>
      <w:r>
        <w:t>1.5.1.12. Затраты на оплату работ и (или) услуг, в том числе сторонних организаций (третьих лиц), по созданию и обеспечению деятельности "Фабрики процессов" в соответствии с методическими рекомендациями автономной некоммерческой организации "Федеральный центр компетенций в сфере производительности труда" об организации учебной производственной площадки "Фабрика процессов".</w:t>
      </w:r>
    </w:p>
    <w:p w:rsidR="001462DB" w:rsidRDefault="001462DB">
      <w:pPr>
        <w:pStyle w:val="ConsPlusNormal"/>
        <w:spacing w:before="220"/>
        <w:ind w:firstLine="540"/>
        <w:jc w:val="both"/>
      </w:pPr>
      <w:r>
        <w:t>1.5.1.13. Затраты на оплату работ, услуг по содержанию, аренде помещений, занимаемых "Фабрикой процессов", на обеспечение охраны помещений, занимаемых "Фабрикой процессов".</w:t>
      </w:r>
    </w:p>
    <w:p w:rsidR="001462DB" w:rsidRDefault="001462DB">
      <w:pPr>
        <w:pStyle w:val="ConsPlusNormal"/>
        <w:spacing w:before="220"/>
        <w:ind w:firstLine="540"/>
        <w:jc w:val="both"/>
      </w:pPr>
      <w:r>
        <w:t>1.5.1.14. Затраты на приобретение оборудования для "Фабрики процессов", в том числе комплектов деталей для изготовления изделий и проведения игр, агрегатов (узлов), процесс изготовления которых имитируется, мебели, проекторов, модерационных досок, средств индивидуальной защиты для участников, дидактических, наглядных материалов и т.п.</w:t>
      </w:r>
    </w:p>
    <w:p w:rsidR="001462DB" w:rsidRDefault="001462DB">
      <w:pPr>
        <w:pStyle w:val="ConsPlusNormal"/>
        <w:spacing w:before="220"/>
        <w:ind w:firstLine="540"/>
        <w:jc w:val="both"/>
      </w:pPr>
      <w:r>
        <w:t>1.5.1.15. Затраты на оплату расходов на изготовление и вручение сертификатов участников, анкет обратной связи, фотографирования участников.</w:t>
      </w:r>
    </w:p>
    <w:p w:rsidR="001462DB" w:rsidRDefault="001462DB">
      <w:pPr>
        <w:pStyle w:val="ConsPlusNormal"/>
        <w:spacing w:before="220"/>
        <w:ind w:firstLine="540"/>
        <w:jc w:val="both"/>
      </w:pPr>
      <w:r>
        <w:t>1.5.1.16. Затраты на оплату расходов по сертификации "Фабрики процессов".</w:t>
      </w:r>
    </w:p>
    <w:p w:rsidR="001462DB" w:rsidRDefault="001462DB">
      <w:pPr>
        <w:pStyle w:val="ConsPlusNormal"/>
        <w:spacing w:before="220"/>
        <w:ind w:firstLine="540"/>
        <w:jc w:val="both"/>
      </w:pPr>
      <w:r>
        <w:lastRenderedPageBreak/>
        <w:t>1.5.1.17. Затраты на оплату работ и (или) услуг сторонних организаций (третьих лиц) в части медицинского осмотра сотрудников, включая медицинское освидетельствование водителя, по проведению специальной оценки условий труда сотрудников РЦК.</w:t>
      </w:r>
    </w:p>
    <w:p w:rsidR="001462DB" w:rsidRDefault="001462DB">
      <w:pPr>
        <w:pStyle w:val="ConsPlusNormal"/>
        <w:spacing w:before="220"/>
        <w:ind w:firstLine="540"/>
        <w:jc w:val="both"/>
      </w:pPr>
      <w:r>
        <w:t>1.5.1.18. Затраты на оплату работ и (или) услуг сторонних организаций (третьих лиц) в части обеспечения деятельности РЦК, в том числе обучение, подготовку и содержание на время обучения тренеров.</w:t>
      </w:r>
    </w:p>
    <w:p w:rsidR="001462DB" w:rsidRDefault="001462DB">
      <w:pPr>
        <w:pStyle w:val="ConsPlusNormal"/>
        <w:spacing w:before="220"/>
        <w:ind w:firstLine="540"/>
        <w:jc w:val="both"/>
      </w:pPr>
      <w:r>
        <w:t>1.5.1.19. Затраты на проведение информационной кампании по привлечению предприятий к участию в региональном проекте, в том числе на популяризацию деятельности РЦК (изготовление буклетов, рекламных материалов, прокат рекламных роликов в средствах массовой информации и т.д.).</w:t>
      </w:r>
    </w:p>
    <w:p w:rsidR="001462DB" w:rsidRDefault="001462DB">
      <w:pPr>
        <w:pStyle w:val="ConsPlusNormal"/>
        <w:spacing w:before="220"/>
        <w:ind w:firstLine="540"/>
        <w:jc w:val="both"/>
      </w:pPr>
      <w:r>
        <w:t xml:space="preserve">1.5.2. Источником финансового </w:t>
      </w:r>
      <w:proofErr w:type="gramStart"/>
      <w:r>
        <w:t>обеспечения</w:t>
      </w:r>
      <w:proofErr w:type="gramEnd"/>
      <w:r>
        <w:t xml:space="preserve"> которых являются средства областного бюджета:</w:t>
      </w:r>
    </w:p>
    <w:p w:rsidR="001462DB" w:rsidRDefault="001462DB">
      <w:pPr>
        <w:pStyle w:val="ConsPlusNormal"/>
        <w:spacing w:before="220"/>
        <w:ind w:firstLine="540"/>
        <w:jc w:val="both"/>
      </w:pPr>
      <w:r>
        <w:t>1.5.2.1. Расходы на оплату труда работников с учетом размера страховых взносов, подлежащих уплате в государственные внебюджетные фонды Российской Федерации.</w:t>
      </w:r>
    </w:p>
    <w:p w:rsidR="001462DB" w:rsidRDefault="001462DB">
      <w:pPr>
        <w:pStyle w:val="ConsPlusNormal"/>
        <w:spacing w:before="220"/>
        <w:ind w:firstLine="540"/>
        <w:jc w:val="both"/>
      </w:pPr>
      <w:r>
        <w:t>1.5.2.2. Расходы на компенсацию оплаты стоимости проезда и провоза багажа к месту использования отпуска и обратно.</w:t>
      </w:r>
    </w:p>
    <w:p w:rsidR="001462DB" w:rsidRDefault="001462DB">
      <w:pPr>
        <w:pStyle w:val="ConsPlusNormal"/>
        <w:spacing w:before="220"/>
        <w:ind w:firstLine="540"/>
        <w:jc w:val="both"/>
      </w:pPr>
      <w:r>
        <w:t>1.5.2.3. Затраты на оплату расходов по повышению квалификации/обучению сотрудников.</w:t>
      </w:r>
    </w:p>
    <w:p w:rsidR="001462DB" w:rsidRDefault="001462DB">
      <w:pPr>
        <w:pStyle w:val="ConsPlusNormal"/>
        <w:jc w:val="both"/>
      </w:pPr>
      <w:r>
        <w:t>(</w:t>
      </w:r>
      <w:proofErr w:type="gramStart"/>
      <w:r>
        <w:t>п</w:t>
      </w:r>
      <w:proofErr w:type="gramEnd"/>
      <w:r>
        <w:t xml:space="preserve">. 1.5 в ред. </w:t>
      </w:r>
      <w:hyperlink r:id="rId17">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1.6. Министерство развития Арктики и экономики Мурманской области (далее - Министерство) является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и на плановый период. Субсидия предоставляется в пределах бюджетных ассигнований, предусмотренных в законе об областном бюджете на соответствующий год и плановый период, и лимитов бюджетных обязательств, доведенных в установленном порядке до Министерства как получателя бюджетных средств на цели, указанные в </w:t>
      </w:r>
      <w:hyperlink w:anchor="P48">
        <w:r>
          <w:rPr>
            <w:color w:val="0000FF"/>
          </w:rPr>
          <w:t>пункте 1.3</w:t>
        </w:r>
      </w:hyperlink>
      <w:r>
        <w:t xml:space="preserve">, </w:t>
      </w:r>
      <w:hyperlink w:anchor="P49">
        <w:r>
          <w:rPr>
            <w:color w:val="0000FF"/>
          </w:rPr>
          <w:t>1.4</w:t>
        </w:r>
      </w:hyperlink>
      <w:r>
        <w:t xml:space="preserve"> настоящего Порядка.</w:t>
      </w:r>
    </w:p>
    <w:p w:rsidR="001462DB" w:rsidRDefault="001462DB">
      <w:pPr>
        <w:pStyle w:val="ConsPlusNormal"/>
        <w:spacing w:before="220"/>
        <w:ind w:firstLine="540"/>
        <w:jc w:val="both"/>
      </w:pPr>
      <w:proofErr w:type="gramStart"/>
      <w: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w:t>
      </w:r>
      <w:hyperlink r:id="rId18">
        <w:r>
          <w:rPr>
            <w:color w:val="0000FF"/>
          </w:rPr>
          <w:t>кодексом</w:t>
        </w:r>
      </w:hyperlink>
      <w:r>
        <w:t xml:space="preserve"> Российской Федерации, Законом Мурманской области об областном бюджете и </w:t>
      </w:r>
      <w:hyperlink r:id="rId19">
        <w:r>
          <w:rPr>
            <w:color w:val="0000FF"/>
          </w:rPr>
          <w:t>Законом</w:t>
        </w:r>
      </w:hyperlink>
      <w:r>
        <w:t xml:space="preserve"> Мурманской области "О бюджетном процессе в Мурманской области".</w:t>
      </w:r>
      <w:proofErr w:type="gramEnd"/>
    </w:p>
    <w:p w:rsidR="001462DB" w:rsidRDefault="001462DB">
      <w:pPr>
        <w:pStyle w:val="ConsPlusNormal"/>
        <w:jc w:val="both"/>
      </w:pPr>
      <w:r>
        <w:t>(</w:t>
      </w:r>
      <w:proofErr w:type="gramStart"/>
      <w:r>
        <w:t>п</w:t>
      </w:r>
      <w:proofErr w:type="gramEnd"/>
      <w:r>
        <w:t xml:space="preserve">. 1.6 в ред. </w:t>
      </w:r>
      <w:hyperlink r:id="rId20">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1.7. Утратил силу. - </w:t>
      </w:r>
      <w:hyperlink r:id="rId21">
        <w:r>
          <w:rPr>
            <w:color w:val="0000FF"/>
          </w:rPr>
          <w:t>Постановление</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1.8. </w:t>
      </w:r>
      <w:proofErr w:type="gramStart"/>
      <w:r>
        <w:t>Сведения о субсидии, предоставляемой в соответствии с настоящим Порядком, подлежат размещению на едином портале бюджетной системы Российской Федерации в информационно-телекоммуникационной сети Интернет (http://budget.gov.ru) (в разделе единого портала) не позднее 15-го рабочего дня, следующего за днем принятия закона (решения) о бюджете (закона (решения) о внесении изменений в закон (решение) о бюджете).</w:t>
      </w:r>
      <w:proofErr w:type="gramEnd"/>
    </w:p>
    <w:p w:rsidR="001462DB" w:rsidRDefault="001462DB">
      <w:pPr>
        <w:pStyle w:val="ConsPlusNormal"/>
        <w:jc w:val="both"/>
      </w:pPr>
      <w:r>
        <w:t xml:space="preserve">(п. 1.8 в ред. </w:t>
      </w:r>
      <w:hyperlink r:id="rId22">
        <w:r>
          <w:rPr>
            <w:color w:val="0000FF"/>
          </w:rPr>
          <w:t>постановления</w:t>
        </w:r>
      </w:hyperlink>
      <w:r>
        <w:t xml:space="preserve"> Правительства Мурманской области от 03.02.2023 N 81-ПП)</w:t>
      </w:r>
    </w:p>
    <w:p w:rsidR="001462DB" w:rsidRDefault="001462DB">
      <w:pPr>
        <w:pStyle w:val="ConsPlusNormal"/>
        <w:jc w:val="both"/>
      </w:pPr>
    </w:p>
    <w:p w:rsidR="001462DB" w:rsidRDefault="001462DB">
      <w:pPr>
        <w:pStyle w:val="ConsPlusTitle"/>
        <w:jc w:val="center"/>
        <w:outlineLvl w:val="1"/>
      </w:pPr>
      <w:r>
        <w:t>2. Условия предоставления субсидии</w:t>
      </w:r>
    </w:p>
    <w:p w:rsidR="001462DB" w:rsidRDefault="001462DB">
      <w:pPr>
        <w:pStyle w:val="ConsPlusNormal"/>
        <w:jc w:val="both"/>
      </w:pPr>
    </w:p>
    <w:p w:rsidR="001462DB" w:rsidRDefault="001462DB">
      <w:pPr>
        <w:pStyle w:val="ConsPlusNormal"/>
        <w:ind w:firstLine="540"/>
        <w:jc w:val="both"/>
      </w:pPr>
      <w:r>
        <w:t>2.1. Условиями предоставления субсидии являются:</w:t>
      </w:r>
    </w:p>
    <w:p w:rsidR="001462DB" w:rsidRDefault="001462DB">
      <w:pPr>
        <w:pStyle w:val="ConsPlusNormal"/>
        <w:spacing w:before="220"/>
        <w:ind w:firstLine="540"/>
        <w:jc w:val="both"/>
      </w:pPr>
      <w:r>
        <w:lastRenderedPageBreak/>
        <w:t xml:space="preserve">2.1.1. </w:t>
      </w:r>
      <w:proofErr w:type="gramStart"/>
      <w:r>
        <w:t>Наличие согласия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Министерством проверки соблюдения получателем субсидии условий и порядка ее предоставления, в том</w:t>
      </w:r>
      <w:proofErr w:type="gramEnd"/>
      <w:r>
        <w:t xml:space="preserve"> </w:t>
      </w:r>
      <w:proofErr w:type="gramStart"/>
      <w:r>
        <w:t>числе</w:t>
      </w:r>
      <w:proofErr w:type="gramEnd"/>
      <w:r>
        <w:t xml:space="preserve">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23">
        <w:r>
          <w:rPr>
            <w:color w:val="0000FF"/>
          </w:rPr>
          <w:t>статьями 268.1</w:t>
        </w:r>
      </w:hyperlink>
      <w:r>
        <w:t xml:space="preserve"> и </w:t>
      </w:r>
      <w:hyperlink r:id="rId24">
        <w:r>
          <w:rPr>
            <w:color w:val="0000FF"/>
          </w:rPr>
          <w:t>269.2</w:t>
        </w:r>
      </w:hyperlink>
      <w:r>
        <w:t xml:space="preserve"> Бюджетного кодекса Российской Федерации и на включение таких положений в соглашение.</w:t>
      </w:r>
    </w:p>
    <w:p w:rsidR="001462DB" w:rsidRDefault="001462DB">
      <w:pPr>
        <w:pStyle w:val="ConsPlusNormal"/>
        <w:spacing w:before="220"/>
        <w:ind w:firstLine="540"/>
        <w:jc w:val="both"/>
      </w:pPr>
      <w:r>
        <w:t>2.1.2. Запрет на приобретение за счет предоставленной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1462DB" w:rsidRDefault="001462DB">
      <w:pPr>
        <w:pStyle w:val="ConsPlusNormal"/>
        <w:spacing w:before="220"/>
        <w:ind w:firstLine="540"/>
        <w:jc w:val="both"/>
      </w:pPr>
      <w:r>
        <w:t>2.1.3. Принятие получателем субсидии обязательства по достижению установленных значений результата и утвержденных показателей, необходимых для достижения результата предоставления субсидии, значения которых устанавливаются в соглашении о предоставлении субсидии.</w:t>
      </w:r>
    </w:p>
    <w:p w:rsidR="001462DB" w:rsidRDefault="001462DB">
      <w:pPr>
        <w:pStyle w:val="ConsPlusNormal"/>
        <w:spacing w:before="220"/>
        <w:ind w:firstLine="540"/>
        <w:jc w:val="both"/>
      </w:pPr>
      <w:r>
        <w:t xml:space="preserve">2.1.4. Соответствие получателя субсидии требованиям, установленным в </w:t>
      </w:r>
      <w:hyperlink w:anchor="P94">
        <w:r>
          <w:rPr>
            <w:color w:val="0000FF"/>
          </w:rPr>
          <w:t>пункте 2.2</w:t>
        </w:r>
      </w:hyperlink>
      <w:r>
        <w:t xml:space="preserve"> настоящего Порядка.</w:t>
      </w:r>
    </w:p>
    <w:p w:rsidR="001462DB" w:rsidRDefault="001462DB">
      <w:pPr>
        <w:pStyle w:val="ConsPlusNormal"/>
        <w:jc w:val="both"/>
      </w:pPr>
      <w:r>
        <w:t>(</w:t>
      </w:r>
      <w:proofErr w:type="gramStart"/>
      <w:r>
        <w:t>п</w:t>
      </w:r>
      <w:proofErr w:type="gramEnd"/>
      <w:r>
        <w:t xml:space="preserve">. 2.1 в ред. </w:t>
      </w:r>
      <w:hyperlink r:id="rId25">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bookmarkStart w:id="3" w:name="P94"/>
      <w:bookmarkEnd w:id="3"/>
      <w:r>
        <w:t>2.2. Требования, которым должен соответствовать получатель субсидии на первое число месяца, предшествующего месяцу, в котором планируется заключение соглашения о предоставлении из областного бюджета субсидии:</w:t>
      </w:r>
    </w:p>
    <w:p w:rsidR="001462DB" w:rsidRDefault="001462DB">
      <w:pPr>
        <w:pStyle w:val="ConsPlusNormal"/>
        <w:spacing w:before="220"/>
        <w:ind w:firstLine="540"/>
        <w:jc w:val="both"/>
      </w:pPr>
      <w:r>
        <w:t>2.2.1. Отсутствие у получателя субсидии:</w:t>
      </w:r>
    </w:p>
    <w:p w:rsidR="001462DB" w:rsidRDefault="001462DB">
      <w:pPr>
        <w:pStyle w:val="ConsPlusNormal"/>
        <w:spacing w:before="220"/>
        <w:ind w:firstLine="540"/>
        <w:jc w:val="both"/>
      </w:pPr>
      <w:r>
        <w:t>-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462DB" w:rsidRDefault="001462DB">
      <w:pPr>
        <w:pStyle w:val="ConsPlusNormal"/>
        <w:spacing w:before="220"/>
        <w:ind w:firstLine="540"/>
        <w:jc w:val="both"/>
      </w:pPr>
      <w:r>
        <w:t xml:space="preserve">- просроченной задолженности по возврату в областной бюджет субсидий, </w:t>
      </w:r>
      <w:proofErr w:type="gramStart"/>
      <w:r>
        <w:t>предоставленных</w:t>
      </w:r>
      <w:proofErr w:type="gramEnd"/>
      <w:r>
        <w:t xml:space="preserve"> в том числе в соответствии с иными правовыми актами, а также иной просроченной (неурегулированной) задолженности по денежным обязательствам перед областным бюджетом.</w:t>
      </w:r>
    </w:p>
    <w:p w:rsidR="001462DB" w:rsidRDefault="001462DB">
      <w:pPr>
        <w:pStyle w:val="ConsPlusNormal"/>
        <w:spacing w:before="220"/>
        <w:ind w:firstLine="540"/>
        <w:jc w:val="both"/>
      </w:pPr>
      <w:r>
        <w:t>2.2.2. Отсутствие проведения в отношении получателя субсидии процедур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получателя субсидии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1462DB" w:rsidRDefault="001462DB">
      <w:pPr>
        <w:pStyle w:val="ConsPlusNormal"/>
        <w:spacing w:before="220"/>
        <w:ind w:firstLine="540"/>
        <w:jc w:val="both"/>
      </w:pPr>
      <w:r>
        <w:t xml:space="preserve">2.2.3. </w:t>
      </w:r>
      <w:proofErr w:type="gramStart"/>
      <w:r>
        <w:t>Получатель субсидии не является иностранными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t xml:space="preserve"> в совокупности превышает 25 процентов (если иное не предусмотрено законодательством Российской Федерации).</w:t>
      </w:r>
    </w:p>
    <w:p w:rsidR="001462DB" w:rsidRDefault="001462DB">
      <w:pPr>
        <w:pStyle w:val="ConsPlusNormal"/>
        <w:jc w:val="both"/>
      </w:pPr>
      <w:r>
        <w:t xml:space="preserve">(подп. 2.2.3 в ред. </w:t>
      </w:r>
      <w:hyperlink r:id="rId26">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lastRenderedPageBreak/>
        <w:t xml:space="preserve">2.2.4. Получатель субсидии не является получателем средств из областного бюджета на основании иных нормативных правовых актов Мурманской области на цели, установленные </w:t>
      </w:r>
      <w:hyperlink w:anchor="P48">
        <w:r>
          <w:rPr>
            <w:color w:val="0000FF"/>
          </w:rPr>
          <w:t>пунктами 1.3</w:t>
        </w:r>
      </w:hyperlink>
      <w:r>
        <w:t xml:space="preserve">, </w:t>
      </w:r>
      <w:hyperlink w:anchor="P49">
        <w:r>
          <w:rPr>
            <w:color w:val="0000FF"/>
          </w:rPr>
          <w:t>1.4</w:t>
        </w:r>
      </w:hyperlink>
      <w:r>
        <w:t xml:space="preserve"> настоящего Порядка.</w:t>
      </w:r>
    </w:p>
    <w:p w:rsidR="001462DB" w:rsidRDefault="001462DB">
      <w:pPr>
        <w:pStyle w:val="ConsPlusNormal"/>
        <w:jc w:val="both"/>
      </w:pPr>
    </w:p>
    <w:p w:rsidR="001462DB" w:rsidRDefault="001462DB">
      <w:pPr>
        <w:pStyle w:val="ConsPlusTitle"/>
        <w:jc w:val="center"/>
        <w:outlineLvl w:val="1"/>
      </w:pPr>
      <w:r>
        <w:t>3. Порядок предоставления субсидии</w:t>
      </w:r>
    </w:p>
    <w:p w:rsidR="001462DB" w:rsidRDefault="001462DB">
      <w:pPr>
        <w:pStyle w:val="ConsPlusNormal"/>
        <w:jc w:val="both"/>
      </w:pPr>
    </w:p>
    <w:p w:rsidR="001462DB" w:rsidRDefault="001462DB">
      <w:pPr>
        <w:pStyle w:val="ConsPlusNormal"/>
        <w:ind w:firstLine="540"/>
        <w:jc w:val="both"/>
      </w:pPr>
      <w:bookmarkStart w:id="4" w:name="P105"/>
      <w:bookmarkEnd w:id="4"/>
      <w:r>
        <w:t>3.1. Для получения субсидии получатель субсидии представляет в Министерство следующие документы:</w:t>
      </w:r>
    </w:p>
    <w:p w:rsidR="001462DB" w:rsidRDefault="001462DB">
      <w:pPr>
        <w:pStyle w:val="ConsPlusNormal"/>
        <w:spacing w:before="220"/>
        <w:ind w:firstLine="540"/>
        <w:jc w:val="both"/>
      </w:pPr>
      <w:r>
        <w:t xml:space="preserve">- </w:t>
      </w:r>
      <w:hyperlink w:anchor="P235">
        <w:r>
          <w:rPr>
            <w:color w:val="0000FF"/>
          </w:rPr>
          <w:t>заявку</w:t>
        </w:r>
      </w:hyperlink>
      <w:r>
        <w:t xml:space="preserve"> по форме согласно приложению N 1 к Порядку;</w:t>
      </w:r>
    </w:p>
    <w:p w:rsidR="001462DB" w:rsidRDefault="001462DB">
      <w:pPr>
        <w:pStyle w:val="ConsPlusNormal"/>
        <w:spacing w:before="220"/>
        <w:ind w:firstLine="540"/>
        <w:jc w:val="both"/>
      </w:pPr>
      <w:r>
        <w:t>- копии учредительных документов, заверенные в установленном порядке;</w:t>
      </w:r>
    </w:p>
    <w:p w:rsidR="001462DB" w:rsidRDefault="001462DB">
      <w:pPr>
        <w:pStyle w:val="ConsPlusNormal"/>
        <w:spacing w:before="220"/>
        <w:ind w:firstLine="540"/>
        <w:jc w:val="both"/>
      </w:pPr>
      <w:proofErr w:type="gramStart"/>
      <w:r>
        <w:t xml:space="preserve">- письменное согласие получателя субсидии на осуществление Министерством проверки соблюдения получателем субсидии условий и порядка ее предоставления,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27">
        <w:r>
          <w:rPr>
            <w:color w:val="0000FF"/>
          </w:rPr>
          <w:t>статьями 268.1</w:t>
        </w:r>
      </w:hyperlink>
      <w:r>
        <w:t xml:space="preserve"> и </w:t>
      </w:r>
      <w:hyperlink r:id="rId28">
        <w:r>
          <w:rPr>
            <w:color w:val="0000FF"/>
          </w:rPr>
          <w:t>269.2</w:t>
        </w:r>
      </w:hyperlink>
      <w:r>
        <w:t xml:space="preserve"> Бюджетного кодекса Российской Федерации (далее - проверки) и на включение таких положений в соглашение;</w:t>
      </w:r>
      <w:proofErr w:type="gramEnd"/>
    </w:p>
    <w:p w:rsidR="001462DB" w:rsidRDefault="001462DB">
      <w:pPr>
        <w:pStyle w:val="ConsPlusNormal"/>
        <w:jc w:val="both"/>
      </w:pPr>
      <w:r>
        <w:t xml:space="preserve">(в ред. </w:t>
      </w:r>
      <w:hyperlink r:id="rId29">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 выписку из Единого государственного реестра юридических лиц, справку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w:t>
      </w:r>
      <w:proofErr w:type="gramStart"/>
      <w:r>
        <w:t>Указанные документы запрашиваются Министерством самостоятельно в рамках межведомственного взаимодействия в государственных органах, в том числе в электронной форме с использованием системы межведомственного электронного взаимодействия, если получатель субсидии не представил указанные документы;</w:t>
      </w:r>
      <w:proofErr w:type="gramEnd"/>
    </w:p>
    <w:p w:rsidR="001462DB" w:rsidRDefault="001462DB">
      <w:pPr>
        <w:pStyle w:val="ConsPlusNormal"/>
        <w:spacing w:before="220"/>
        <w:ind w:firstLine="540"/>
        <w:jc w:val="both"/>
      </w:pPr>
      <w:r>
        <w:t xml:space="preserve">- финансово-экономические расчеты с документами, обосновывающими стоимость работ, услуг, товаров, приобретаемых в соответствии с направлениями затрат, указанными в </w:t>
      </w:r>
      <w:hyperlink w:anchor="P235">
        <w:r>
          <w:rPr>
            <w:color w:val="0000FF"/>
          </w:rPr>
          <w:t>приложении N 1</w:t>
        </w:r>
      </w:hyperlink>
      <w:r>
        <w:t xml:space="preserve"> к Порядку.</w:t>
      </w:r>
    </w:p>
    <w:p w:rsidR="001462DB" w:rsidRDefault="001462DB">
      <w:pPr>
        <w:pStyle w:val="ConsPlusNormal"/>
        <w:spacing w:before="220"/>
        <w:ind w:firstLine="540"/>
        <w:jc w:val="both"/>
      </w:pPr>
      <w:bookmarkStart w:id="5" w:name="P112"/>
      <w:bookmarkEnd w:id="5"/>
      <w:r>
        <w:t xml:space="preserve">3.2. Министерство в течение трех рабочих дней со дня поступления документов, указанных в </w:t>
      </w:r>
      <w:hyperlink w:anchor="P105">
        <w:r>
          <w:rPr>
            <w:color w:val="0000FF"/>
          </w:rPr>
          <w:t>пункте 3.1</w:t>
        </w:r>
      </w:hyperlink>
      <w:r>
        <w:t xml:space="preserve"> настоящего Порядка, рассматривает их в том числе на соответствие требованиям, указанным в </w:t>
      </w:r>
      <w:hyperlink w:anchor="P94">
        <w:r>
          <w:rPr>
            <w:color w:val="0000FF"/>
          </w:rPr>
          <w:t>пункте 2.2</w:t>
        </w:r>
      </w:hyperlink>
      <w:r>
        <w:t>, и обоснованность объемов средств, заявленных по направлениям затрат, и принимает решение о согласовании или отказе в предоставлении субсидии.</w:t>
      </w:r>
    </w:p>
    <w:p w:rsidR="001462DB" w:rsidRDefault="001462DB">
      <w:pPr>
        <w:pStyle w:val="ConsPlusNormal"/>
        <w:spacing w:before="220"/>
        <w:ind w:firstLine="540"/>
        <w:jc w:val="both"/>
      </w:pPr>
      <w:r>
        <w:t>Экспертиза документов проводится комиссией, сформированной приказом Министерства, результаты оформляются протоколом.</w:t>
      </w:r>
    </w:p>
    <w:p w:rsidR="001462DB" w:rsidRDefault="001462DB">
      <w:pPr>
        <w:pStyle w:val="ConsPlusNormal"/>
        <w:jc w:val="both"/>
      </w:pPr>
      <w:r>
        <w:t>(</w:t>
      </w:r>
      <w:proofErr w:type="gramStart"/>
      <w:r>
        <w:t>а</w:t>
      </w:r>
      <w:proofErr w:type="gramEnd"/>
      <w:r>
        <w:t xml:space="preserve">бзац введен </w:t>
      </w:r>
      <w:hyperlink r:id="rId30">
        <w:r>
          <w:rPr>
            <w:color w:val="0000FF"/>
          </w:rPr>
          <w:t>постановлением</w:t>
        </w:r>
      </w:hyperlink>
      <w:r>
        <w:t xml:space="preserve"> Правительства Мурманской области от 04.07.2022 N 527-ПП)</w:t>
      </w:r>
    </w:p>
    <w:p w:rsidR="001462DB" w:rsidRDefault="001462DB">
      <w:pPr>
        <w:pStyle w:val="ConsPlusNormal"/>
        <w:spacing w:before="220"/>
        <w:ind w:firstLine="540"/>
        <w:jc w:val="both"/>
      </w:pPr>
      <w:bookmarkStart w:id="6" w:name="P115"/>
      <w:bookmarkEnd w:id="6"/>
      <w:r>
        <w:t>3.3. В случае отсутствия отдельных документов и (или) при наличии иных замечаний Министерство в течение 1 рабочего дня, следующего за окончанием экспертизы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w:t>
      </w:r>
    </w:p>
    <w:p w:rsidR="001462DB" w:rsidRDefault="001462DB">
      <w:pPr>
        <w:pStyle w:val="ConsPlusNormal"/>
        <w:spacing w:before="220"/>
        <w:ind w:firstLine="540"/>
        <w:jc w:val="both"/>
      </w:pPr>
      <w:r>
        <w:t>3.4. Основаниями для отказа в предоставлении субсидии являются:</w:t>
      </w:r>
    </w:p>
    <w:p w:rsidR="001462DB" w:rsidRDefault="001462DB">
      <w:pPr>
        <w:pStyle w:val="ConsPlusNormal"/>
        <w:spacing w:before="220"/>
        <w:ind w:firstLine="540"/>
        <w:jc w:val="both"/>
      </w:pPr>
      <w:r>
        <w:t xml:space="preserve">- несоответствие представленных получателем субсидии документов требованиям </w:t>
      </w:r>
      <w:hyperlink w:anchor="P105">
        <w:r>
          <w:rPr>
            <w:color w:val="0000FF"/>
          </w:rPr>
          <w:t>пункта 3.1</w:t>
        </w:r>
      </w:hyperlink>
      <w:r>
        <w:t xml:space="preserve"> Порядка или непредставление (представление не в полном объеме) указанных документов;</w:t>
      </w:r>
    </w:p>
    <w:p w:rsidR="001462DB" w:rsidRDefault="001462DB">
      <w:pPr>
        <w:pStyle w:val="ConsPlusNormal"/>
        <w:spacing w:before="220"/>
        <w:ind w:firstLine="540"/>
        <w:jc w:val="both"/>
      </w:pPr>
      <w:r>
        <w:t>- недостоверность информации, содержащейся в документах, представленных получателем субсидии;</w:t>
      </w:r>
    </w:p>
    <w:p w:rsidR="001462DB" w:rsidRDefault="001462DB">
      <w:pPr>
        <w:pStyle w:val="ConsPlusNormal"/>
        <w:spacing w:before="220"/>
        <w:ind w:firstLine="540"/>
        <w:jc w:val="both"/>
      </w:pPr>
      <w:r>
        <w:t>- недостаточный объем бюджетных ассигнований на соответствующий финансовый год;</w:t>
      </w:r>
    </w:p>
    <w:p w:rsidR="001462DB" w:rsidRDefault="001462DB">
      <w:pPr>
        <w:pStyle w:val="ConsPlusNormal"/>
        <w:spacing w:before="220"/>
        <w:ind w:firstLine="540"/>
        <w:jc w:val="both"/>
      </w:pPr>
      <w:r>
        <w:lastRenderedPageBreak/>
        <w:t>- необоснованность финансово-экономических расчетов.</w:t>
      </w:r>
    </w:p>
    <w:p w:rsidR="001462DB" w:rsidRDefault="001462DB">
      <w:pPr>
        <w:pStyle w:val="ConsPlusNormal"/>
        <w:spacing w:before="220"/>
        <w:ind w:firstLine="540"/>
        <w:jc w:val="both"/>
      </w:pPr>
      <w:r>
        <w:t>3.5. После устранения причин, послуживших основанием для отказа в предоставлении субсидии, получатель субсидии вправе повторно обратиться в Министерство за получением субсидии.</w:t>
      </w:r>
    </w:p>
    <w:p w:rsidR="001462DB" w:rsidRDefault="001462DB">
      <w:pPr>
        <w:pStyle w:val="ConsPlusNormal"/>
        <w:spacing w:before="220"/>
        <w:ind w:firstLine="540"/>
        <w:jc w:val="both"/>
      </w:pPr>
      <w:r>
        <w:t xml:space="preserve">Повторное рассмотрение документов на предоставление субсидии осуществляется по правилам, установленным в </w:t>
      </w:r>
      <w:hyperlink w:anchor="P112">
        <w:r>
          <w:rPr>
            <w:color w:val="0000FF"/>
          </w:rPr>
          <w:t>пунктах 3.2</w:t>
        </w:r>
      </w:hyperlink>
      <w:r>
        <w:t xml:space="preserve"> - </w:t>
      </w:r>
      <w:hyperlink w:anchor="P115">
        <w:r>
          <w:rPr>
            <w:color w:val="0000FF"/>
          </w:rPr>
          <w:t>3.3</w:t>
        </w:r>
      </w:hyperlink>
      <w:r>
        <w:t xml:space="preserve"> настоящего Порядка.</w:t>
      </w:r>
    </w:p>
    <w:p w:rsidR="001462DB" w:rsidRDefault="001462DB">
      <w:pPr>
        <w:pStyle w:val="ConsPlusNormal"/>
        <w:spacing w:before="220"/>
        <w:ind w:firstLine="540"/>
        <w:jc w:val="both"/>
      </w:pPr>
      <w:r>
        <w:t>3.6. Субсидия носит целевой характер и не может быть использована на другие цели.</w:t>
      </w:r>
    </w:p>
    <w:p w:rsidR="001462DB" w:rsidRDefault="001462DB">
      <w:pPr>
        <w:pStyle w:val="ConsPlusNormal"/>
        <w:spacing w:before="220"/>
        <w:ind w:firstLine="540"/>
        <w:jc w:val="both"/>
      </w:pPr>
      <w:r>
        <w:t>3.7. Предоставление субсидии получателю субсидии осуществляется в соответствии с Соглашением о предоставлении субсидии (далее - соглашение), заключенным Министерством с АНО "АЦК".</w:t>
      </w:r>
    </w:p>
    <w:p w:rsidR="001462DB" w:rsidRDefault="001462DB">
      <w:pPr>
        <w:pStyle w:val="ConsPlusNormal"/>
        <w:spacing w:before="220"/>
        <w:ind w:firstLine="540"/>
        <w:jc w:val="both"/>
      </w:pPr>
      <w:proofErr w:type="gramStart"/>
      <w:r>
        <w:t>Соглашение, дополнительное соглашение к соглашению, в том числе дополнительное соглашение о расторжении соглашения для соглашений о предоставлении субсидии за счет средств областного бюджета, источником финансового обеспечения которой являются средства федерального бюджета, заключается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roofErr w:type="gramEnd"/>
    </w:p>
    <w:p w:rsidR="001462DB" w:rsidRDefault="001462DB">
      <w:pPr>
        <w:pStyle w:val="ConsPlusNormal"/>
        <w:spacing w:before="220"/>
        <w:ind w:firstLine="540"/>
        <w:jc w:val="both"/>
      </w:pPr>
      <w:r>
        <w:t>Соглашение, дополнительное соглашение к соглашению, в том числе дополнительное соглашение о расторжении соглашения для соглашений о предоставлении субсидии за счет средств областного бюджета, источником финансового обеспечения которых являются средства областного бюджета, заключаются в соответствии с типовыми формами, утвержденными Министерством финансов Мурманской области.</w:t>
      </w:r>
    </w:p>
    <w:p w:rsidR="001462DB" w:rsidRDefault="001462DB">
      <w:pPr>
        <w:pStyle w:val="ConsPlusNormal"/>
        <w:spacing w:before="220"/>
        <w:ind w:firstLine="540"/>
        <w:jc w:val="both"/>
      </w:pPr>
      <w:r>
        <w:t>В Соглашение, в том числе дополнительные соглашения к Соглашению, включаются обязательства получателя субсидии:</w:t>
      </w:r>
    </w:p>
    <w:p w:rsidR="001462DB" w:rsidRDefault="001462DB">
      <w:pPr>
        <w:pStyle w:val="ConsPlusNormal"/>
        <w:spacing w:before="220"/>
        <w:ind w:firstLine="540"/>
        <w:jc w:val="both"/>
      </w:pPr>
      <w:proofErr w:type="gramStart"/>
      <w:r>
        <w:t xml:space="preserve">а) об обеспечении соблюдения финансового плана и сметы расходов в соответствии с </w:t>
      </w:r>
      <w:hyperlink r:id="rId31">
        <w:r>
          <w:rPr>
            <w:color w:val="0000FF"/>
          </w:rPr>
          <w:t>пунктом 5</w:t>
        </w:r>
      </w:hyperlink>
      <w:r>
        <w:t xml:space="preserve"> Общих требований к порядку формирования и расчета размера субсидии из областного бюджета на финансовое обеспечение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 утвержденных постановлением Правительства Мурманской области от 02.07.2021 N 434-ПП;</w:t>
      </w:r>
      <w:proofErr w:type="gramEnd"/>
    </w:p>
    <w:p w:rsidR="001462DB" w:rsidRDefault="001462DB">
      <w:pPr>
        <w:pStyle w:val="ConsPlusNormal"/>
        <w:jc w:val="both"/>
      </w:pPr>
      <w:r>
        <w:t xml:space="preserve">(подп. "а" в ред. </w:t>
      </w:r>
      <w:hyperlink r:id="rId32">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б) о заключении соглашения с ГАУМО "Региональный центр организации закупок" о передаче отдельных функций по проведению торговых процедур для обеспечения текущей деятельности в целях реализации уставных задач автономной некоммерческой организации, единственным учредителем которой является Мурманская область;</w:t>
      </w:r>
    </w:p>
    <w:p w:rsidR="001462DB" w:rsidRDefault="001462DB">
      <w:pPr>
        <w:pStyle w:val="ConsPlusNormal"/>
        <w:jc w:val="both"/>
      </w:pPr>
      <w:r>
        <w:t xml:space="preserve">(в ред. </w:t>
      </w:r>
      <w:hyperlink r:id="rId33">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в) о заключении соглашения с Комитетом по конкурентной политике Мурманской области о предоставлении на безвозмездной основе права на осуществление закупок на торговой площадке "Малые закупки" автоматизированной информационной системы управления закупками Мурманской области "WEB-Торги".</w:t>
      </w:r>
    </w:p>
    <w:p w:rsidR="001462DB" w:rsidRDefault="001462DB">
      <w:pPr>
        <w:pStyle w:val="ConsPlusNormal"/>
        <w:jc w:val="both"/>
      </w:pPr>
      <w:r>
        <w:t xml:space="preserve">(п. 3.7 в ред. </w:t>
      </w:r>
      <w:hyperlink r:id="rId34">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bookmarkStart w:id="7" w:name="P134"/>
      <w:bookmarkEnd w:id="7"/>
      <w:r>
        <w:t xml:space="preserve">3.8. Результатом предоставления субсидии является оказанная АНО "АЦК" услуга по реализации установленного региональным проектом количества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созданной региональной </w:t>
      </w:r>
      <w:proofErr w:type="gramStart"/>
      <w:r>
        <w:t xml:space="preserve">инфраструктуры обеспечения </w:t>
      </w:r>
      <w:r>
        <w:lastRenderedPageBreak/>
        <w:t>повышения производительности труда</w:t>
      </w:r>
      <w:proofErr w:type="gramEnd"/>
      <w:r>
        <w:t>.</w:t>
      </w:r>
    </w:p>
    <w:p w:rsidR="001462DB" w:rsidRDefault="001462DB">
      <w:pPr>
        <w:pStyle w:val="ConsPlusNormal"/>
        <w:jc w:val="both"/>
      </w:pPr>
      <w:r>
        <w:t>(</w:t>
      </w:r>
      <w:proofErr w:type="gramStart"/>
      <w:r>
        <w:t>в</w:t>
      </w:r>
      <w:proofErr w:type="gramEnd"/>
      <w:r>
        <w:t xml:space="preserve"> ред. </w:t>
      </w:r>
      <w:hyperlink r:id="rId35">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Значение результата предоставления субсидии с указанием точной даты завершения устанавливается в соглашении о предоставлении субсидии и соответствует значениям, установленным в региональном проекте.</w:t>
      </w:r>
    </w:p>
    <w:p w:rsidR="001462DB" w:rsidRDefault="001462DB">
      <w:pPr>
        <w:pStyle w:val="ConsPlusNormal"/>
        <w:jc w:val="both"/>
      </w:pPr>
      <w:r>
        <w:t xml:space="preserve">(в ред. </w:t>
      </w:r>
      <w:hyperlink r:id="rId36">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Показателями, необходимыми для достижения результата предоставления субсидии, являются показатели, установленные региональным проектом:</w:t>
      </w:r>
    </w:p>
    <w:p w:rsidR="001462DB" w:rsidRDefault="001462DB">
      <w:pPr>
        <w:pStyle w:val="ConsPlusNormal"/>
        <w:spacing w:before="220"/>
        <w:ind w:firstLine="540"/>
        <w:jc w:val="both"/>
      </w:pPr>
      <w:r>
        <w:t>- количество предприятий-участников, внедряющих мероприятия национального проекта под региональным управлением (с РЦК);</w:t>
      </w:r>
    </w:p>
    <w:p w:rsidR="001462DB" w:rsidRDefault="001462DB">
      <w:pPr>
        <w:pStyle w:val="ConsPlusNormal"/>
        <w:spacing w:before="220"/>
        <w:ind w:firstLine="540"/>
        <w:jc w:val="both"/>
      </w:pPr>
      <w:r>
        <w:t>- количество сотрудников предприятий, прошедших обучение инструментам повышения производительности труда под региональным управлением (с РЦК);</w:t>
      </w:r>
    </w:p>
    <w:p w:rsidR="001462DB" w:rsidRDefault="001462DB">
      <w:pPr>
        <w:pStyle w:val="ConsPlusNormal"/>
        <w:spacing w:before="220"/>
        <w:ind w:firstLine="540"/>
        <w:jc w:val="both"/>
      </w:pPr>
      <w:r>
        <w:t>- удовлетворенность предприятий работой региональных центров компетенций (доля предприятий, удовлетворенных работой названных центров);</w:t>
      </w:r>
    </w:p>
    <w:p w:rsidR="001462DB" w:rsidRDefault="001462DB">
      <w:pPr>
        <w:pStyle w:val="ConsPlusNormal"/>
        <w:spacing w:before="220"/>
        <w:ind w:firstLine="540"/>
        <w:jc w:val="both"/>
      </w:pPr>
      <w:r>
        <w:t>- доля предприятий, достигших ежегодного 5-процентного прироста производительности труда на предприятиях-участниках, внедряющих мероприятия национального проекта под федеральным и региональным управлением в течение трех лет участия в проекте.</w:t>
      </w:r>
    </w:p>
    <w:p w:rsidR="001462DB" w:rsidRDefault="001462DB">
      <w:pPr>
        <w:pStyle w:val="ConsPlusNormal"/>
        <w:spacing w:before="220"/>
        <w:ind w:firstLine="540"/>
        <w:jc w:val="both"/>
      </w:pPr>
      <w:r>
        <w:t>Значения показателей, необходимых для достижения результата, устанавливаются в соглашении о предоставлении субсидии и соответствуют значениям, установленным в региональном проекте.</w:t>
      </w:r>
    </w:p>
    <w:p w:rsidR="001462DB" w:rsidRDefault="001462DB">
      <w:pPr>
        <w:pStyle w:val="ConsPlusNormal"/>
        <w:spacing w:before="220"/>
        <w:ind w:firstLine="540"/>
        <w:jc w:val="both"/>
      </w:pPr>
      <w:r>
        <w:t>Результат предоставления субсидии считается достигнутым в полном объеме при выполнении запланированных значений показателей, необходимых для достижения результата предоставления субсидии, на 100 и более процентов.</w:t>
      </w:r>
    </w:p>
    <w:p w:rsidR="001462DB" w:rsidRDefault="001462DB">
      <w:pPr>
        <w:pStyle w:val="ConsPlusNormal"/>
        <w:jc w:val="both"/>
      </w:pPr>
      <w:r>
        <w:t xml:space="preserve">(абзац введен </w:t>
      </w:r>
      <w:hyperlink r:id="rId37">
        <w:r>
          <w:rPr>
            <w:color w:val="0000FF"/>
          </w:rPr>
          <w:t>постановлением</w:t>
        </w:r>
      </w:hyperlink>
      <w:r>
        <w:t xml:space="preserve"> Правительства Мурманской области от 03.02.2023 N 81-ПП)</w:t>
      </w:r>
    </w:p>
    <w:p w:rsidR="001462DB" w:rsidRDefault="001462DB">
      <w:pPr>
        <w:pStyle w:val="ConsPlusNormal"/>
        <w:jc w:val="both"/>
      </w:pPr>
      <w:r>
        <w:t xml:space="preserve">(п. 3.8 в ред. </w:t>
      </w:r>
      <w:hyperlink r:id="rId38">
        <w:r>
          <w:rPr>
            <w:color w:val="0000FF"/>
          </w:rPr>
          <w:t>постановления</w:t>
        </w:r>
      </w:hyperlink>
      <w:r>
        <w:t xml:space="preserve"> Правительства Мурманской области от 28.01.2022 N 49-ПП)</w:t>
      </w:r>
    </w:p>
    <w:p w:rsidR="001462DB" w:rsidRDefault="001462DB">
      <w:pPr>
        <w:pStyle w:val="ConsPlusNormal"/>
        <w:jc w:val="both"/>
      </w:pPr>
    </w:p>
    <w:p w:rsidR="001462DB" w:rsidRDefault="001462DB">
      <w:pPr>
        <w:pStyle w:val="ConsPlusTitle"/>
        <w:jc w:val="center"/>
        <w:outlineLvl w:val="1"/>
      </w:pPr>
      <w:r>
        <w:t>4. Финансирование получателя субсидии</w:t>
      </w:r>
    </w:p>
    <w:p w:rsidR="001462DB" w:rsidRDefault="001462DB">
      <w:pPr>
        <w:pStyle w:val="ConsPlusNormal"/>
        <w:jc w:val="both"/>
      </w:pPr>
    </w:p>
    <w:p w:rsidR="001462DB" w:rsidRDefault="001462DB">
      <w:pPr>
        <w:pStyle w:val="ConsPlusNormal"/>
        <w:ind w:firstLine="540"/>
        <w:jc w:val="both"/>
      </w:pPr>
      <w:r>
        <w:t>4.1. Перечисление субсидии осуществляется в соответствии с бюджетным законодательством Российской Федерации на расчетный счет получателя субсидии, открытый в кредитной организации, указанный в Соглашении, не позднее десятого рабочего дня, следующего за днем принятия решения Министерством о согласовании предоставления субсидии.</w:t>
      </w:r>
    </w:p>
    <w:p w:rsidR="001462DB" w:rsidRDefault="001462DB">
      <w:pPr>
        <w:pStyle w:val="ConsPlusNormal"/>
        <w:spacing w:before="220"/>
        <w:ind w:firstLine="540"/>
        <w:jc w:val="both"/>
      </w:pPr>
      <w:r>
        <w:t>4.2. В случае уменьшения Министерству ранее доведенных лимитов бюджетных обязательств на предоставление субсидии на соответствующий финансовый год, приводящего к невозможности предоставления субсидии в размере, установленном Соглашением, заключается дополнительное соглашение о согласовании новых условий Соглашения или о расторжении Соглашения при недостижении согласия по новым условиям.</w:t>
      </w:r>
    </w:p>
    <w:p w:rsidR="001462DB" w:rsidRDefault="001462DB">
      <w:pPr>
        <w:pStyle w:val="ConsPlusNormal"/>
        <w:jc w:val="both"/>
      </w:pPr>
    </w:p>
    <w:p w:rsidR="001462DB" w:rsidRDefault="001462DB">
      <w:pPr>
        <w:pStyle w:val="ConsPlusTitle"/>
        <w:jc w:val="center"/>
        <w:outlineLvl w:val="1"/>
      </w:pPr>
      <w:r>
        <w:t>5. Требования к отчетности</w:t>
      </w:r>
    </w:p>
    <w:p w:rsidR="001462DB" w:rsidRDefault="001462DB">
      <w:pPr>
        <w:pStyle w:val="ConsPlusNormal"/>
        <w:jc w:val="center"/>
      </w:pPr>
      <w:proofErr w:type="gramStart"/>
      <w:r>
        <w:t xml:space="preserve">(в ред. </w:t>
      </w:r>
      <w:hyperlink r:id="rId39">
        <w:r>
          <w:rPr>
            <w:color w:val="0000FF"/>
          </w:rPr>
          <w:t>постановления</w:t>
        </w:r>
      </w:hyperlink>
      <w:r>
        <w:t xml:space="preserve"> Правительства Мурманской области</w:t>
      </w:r>
      <w:proofErr w:type="gramEnd"/>
    </w:p>
    <w:p w:rsidR="001462DB" w:rsidRDefault="001462DB">
      <w:pPr>
        <w:pStyle w:val="ConsPlusNormal"/>
        <w:jc w:val="center"/>
      </w:pPr>
      <w:r>
        <w:t>от 04.07.2022 N 527-ПП)</w:t>
      </w:r>
    </w:p>
    <w:p w:rsidR="001462DB" w:rsidRDefault="001462DB">
      <w:pPr>
        <w:pStyle w:val="ConsPlusNormal"/>
        <w:jc w:val="both"/>
      </w:pPr>
    </w:p>
    <w:p w:rsidR="001462DB" w:rsidRDefault="001462DB">
      <w:pPr>
        <w:pStyle w:val="ConsPlusNormal"/>
        <w:ind w:firstLine="540"/>
        <w:jc w:val="both"/>
      </w:pPr>
      <w:bookmarkStart w:id="8" w:name="P157"/>
      <w:bookmarkEnd w:id="8"/>
      <w:r>
        <w:t>5.1. Получатель субсидии предоставляет в Министерство ежеквартально не позднее 5 рабочего дня, следующего за отчетным кварталом, отчетность об осуществлении расходов, источником финансового обеспечения которых является субсидия, показателей, необходимых для достижения результатов предоставления субсидии.</w:t>
      </w:r>
    </w:p>
    <w:p w:rsidR="001462DB" w:rsidRDefault="001462DB">
      <w:pPr>
        <w:pStyle w:val="ConsPlusNormal"/>
        <w:spacing w:before="220"/>
        <w:ind w:firstLine="540"/>
        <w:jc w:val="both"/>
      </w:pPr>
      <w:bookmarkStart w:id="9" w:name="P158"/>
      <w:bookmarkEnd w:id="9"/>
      <w:r>
        <w:lastRenderedPageBreak/>
        <w:t>5.2. Получатель субсидии представляет в Министерство ежегодно не позднее 2-го рабочего дня, следующего за отчетным годом, отчет о достижении результата предоставления субсидии.</w:t>
      </w:r>
    </w:p>
    <w:p w:rsidR="001462DB" w:rsidRDefault="001462DB">
      <w:pPr>
        <w:pStyle w:val="ConsPlusNormal"/>
        <w:jc w:val="both"/>
      </w:pPr>
      <w:r>
        <w:t xml:space="preserve">(в ред. </w:t>
      </w:r>
      <w:hyperlink r:id="rId40">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 xml:space="preserve">5.3. </w:t>
      </w:r>
      <w:proofErr w:type="gramStart"/>
      <w:r>
        <w:t xml:space="preserve">Отчеты, указанные в </w:t>
      </w:r>
      <w:hyperlink w:anchor="P157">
        <w:r>
          <w:rPr>
            <w:color w:val="0000FF"/>
          </w:rPr>
          <w:t>пунктах 5.1</w:t>
        </w:r>
      </w:hyperlink>
      <w:r>
        <w:t xml:space="preserve">, </w:t>
      </w:r>
      <w:hyperlink w:anchor="P158">
        <w:r>
          <w:rPr>
            <w:color w:val="0000FF"/>
          </w:rPr>
          <w:t>5.2</w:t>
        </w:r>
      </w:hyperlink>
      <w:r>
        <w:t xml:space="preserve"> настоящего раздела, представляются в Министерство по формам, определенным типовыми формами соглашений, установленными Министерством финансов Российской Федерации (в части субсидии, источником финансового обеспечения которой являются средства федерального бюджета), Министерством финансов Мурманской области (в части субсидии, источником финансового обеспечения которой являются средства областного бюджета).</w:t>
      </w:r>
      <w:proofErr w:type="gramEnd"/>
    </w:p>
    <w:p w:rsidR="001462DB" w:rsidRDefault="001462DB">
      <w:pPr>
        <w:pStyle w:val="ConsPlusNormal"/>
        <w:jc w:val="both"/>
      </w:pPr>
      <w:r>
        <w:t>(</w:t>
      </w:r>
      <w:proofErr w:type="gramStart"/>
      <w:r>
        <w:t>п</w:t>
      </w:r>
      <w:proofErr w:type="gramEnd"/>
      <w:r>
        <w:t xml:space="preserve">. 5.3 в ред. </w:t>
      </w:r>
      <w:hyperlink r:id="rId41">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5.4. Министерство также имеет право установить в Соглашении сроки и формы представления получателем субсидии дополнительной отчетности (при необходимости).</w:t>
      </w:r>
    </w:p>
    <w:p w:rsidR="001462DB" w:rsidRDefault="001462DB">
      <w:pPr>
        <w:pStyle w:val="ConsPlusNormal"/>
        <w:jc w:val="both"/>
      </w:pPr>
      <w:r>
        <w:t>(</w:t>
      </w:r>
      <w:proofErr w:type="gramStart"/>
      <w:r>
        <w:t>п</w:t>
      </w:r>
      <w:proofErr w:type="gramEnd"/>
      <w:r>
        <w:t xml:space="preserve">. 5.4 в ред. </w:t>
      </w:r>
      <w:hyperlink r:id="rId42">
        <w:r>
          <w:rPr>
            <w:color w:val="0000FF"/>
          </w:rPr>
          <w:t>постановления</w:t>
        </w:r>
      </w:hyperlink>
      <w:r>
        <w:t xml:space="preserve"> Правительства Мурманской области от 03.02.2023 N 81-ПП)</w:t>
      </w:r>
    </w:p>
    <w:p w:rsidR="001462DB" w:rsidRDefault="001462DB">
      <w:pPr>
        <w:pStyle w:val="ConsPlusNormal"/>
        <w:jc w:val="both"/>
      </w:pPr>
    </w:p>
    <w:p w:rsidR="001462DB" w:rsidRDefault="001462DB">
      <w:pPr>
        <w:pStyle w:val="ConsPlusTitle"/>
        <w:jc w:val="center"/>
        <w:outlineLvl w:val="1"/>
      </w:pPr>
      <w:r>
        <w:t>6. Требования об осуществлении контроля (мониторинга)</w:t>
      </w:r>
    </w:p>
    <w:p w:rsidR="001462DB" w:rsidRDefault="001462DB">
      <w:pPr>
        <w:pStyle w:val="ConsPlusTitle"/>
        <w:jc w:val="center"/>
      </w:pPr>
      <w:r>
        <w:t>за соблюдением условий и порядка предоставления субсидии</w:t>
      </w:r>
    </w:p>
    <w:p w:rsidR="001462DB" w:rsidRDefault="001462DB">
      <w:pPr>
        <w:pStyle w:val="ConsPlusTitle"/>
        <w:jc w:val="center"/>
      </w:pPr>
      <w:r>
        <w:t>и ответственность за их нарушение</w:t>
      </w:r>
    </w:p>
    <w:p w:rsidR="001462DB" w:rsidRDefault="001462DB">
      <w:pPr>
        <w:pStyle w:val="ConsPlusNormal"/>
        <w:jc w:val="center"/>
      </w:pPr>
      <w:proofErr w:type="gramStart"/>
      <w:r>
        <w:t xml:space="preserve">(в ред. </w:t>
      </w:r>
      <w:hyperlink r:id="rId43">
        <w:r>
          <w:rPr>
            <w:color w:val="0000FF"/>
          </w:rPr>
          <w:t>постановления</w:t>
        </w:r>
      </w:hyperlink>
      <w:r>
        <w:t xml:space="preserve"> Правительства Мурманской области</w:t>
      </w:r>
      <w:proofErr w:type="gramEnd"/>
    </w:p>
    <w:p w:rsidR="001462DB" w:rsidRDefault="001462DB">
      <w:pPr>
        <w:pStyle w:val="ConsPlusNormal"/>
        <w:jc w:val="center"/>
      </w:pPr>
      <w:r>
        <w:t>от 04.07.2022 N 527-ПП)</w:t>
      </w:r>
    </w:p>
    <w:p w:rsidR="001462DB" w:rsidRDefault="001462DB">
      <w:pPr>
        <w:pStyle w:val="ConsPlusNormal"/>
        <w:jc w:val="both"/>
      </w:pPr>
    </w:p>
    <w:p w:rsidR="001462DB" w:rsidRDefault="001462DB">
      <w:pPr>
        <w:pStyle w:val="ConsPlusNormal"/>
        <w:ind w:firstLine="540"/>
        <w:jc w:val="both"/>
      </w:pPr>
      <w:r>
        <w:t xml:space="preserve">6.1. Министерство проводит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субсидии, также органы государственного финансового контроля проводят проверки в соответствии со </w:t>
      </w:r>
      <w:hyperlink r:id="rId44">
        <w:r>
          <w:rPr>
            <w:color w:val="0000FF"/>
          </w:rPr>
          <w:t>статьями 268.1</w:t>
        </w:r>
      </w:hyperlink>
      <w:r>
        <w:t xml:space="preserve"> и </w:t>
      </w:r>
      <w:hyperlink r:id="rId45">
        <w:r>
          <w:rPr>
            <w:color w:val="0000FF"/>
          </w:rPr>
          <w:t>269.2</w:t>
        </w:r>
      </w:hyperlink>
      <w:r>
        <w:t xml:space="preserve"> Бюджетного кодекса Российской Федерации.</w:t>
      </w:r>
    </w:p>
    <w:p w:rsidR="001462DB" w:rsidRDefault="001462DB">
      <w:pPr>
        <w:pStyle w:val="ConsPlusNormal"/>
        <w:jc w:val="both"/>
      </w:pPr>
      <w:r>
        <w:t>(</w:t>
      </w:r>
      <w:proofErr w:type="gramStart"/>
      <w:r>
        <w:t>в</w:t>
      </w:r>
      <w:proofErr w:type="gramEnd"/>
      <w:r>
        <w:t xml:space="preserve"> ред. </w:t>
      </w:r>
      <w:hyperlink r:id="rId46">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proofErr w:type="gramStart"/>
      <w:r>
        <w:t>По результатам проверок, проводимых Министерством, составляются акты (справки) о проведении проверки (далее - акты (справки)).</w:t>
      </w:r>
      <w:proofErr w:type="gramEnd"/>
    </w:p>
    <w:p w:rsidR="001462DB" w:rsidRDefault="001462DB">
      <w:pPr>
        <w:pStyle w:val="ConsPlusNormal"/>
        <w:spacing w:before="220"/>
        <w:ind w:firstLine="540"/>
        <w:jc w:val="both"/>
      </w:pPr>
      <w:r>
        <w:t>Получатель субсидии и лица, являющиеся поставщиками (подрядчиками, исполнителями) по договорам (соглашениям), заключенным в целях исполнения обязательств по Соглашению, дают согласие на осуществление указанными органами проверок.</w:t>
      </w:r>
    </w:p>
    <w:p w:rsidR="001462DB" w:rsidRDefault="001462DB">
      <w:pPr>
        <w:pStyle w:val="ConsPlusNormal"/>
        <w:spacing w:before="220"/>
        <w:ind w:firstLine="540"/>
        <w:jc w:val="both"/>
      </w:pPr>
      <w:proofErr w:type="gramStart"/>
      <w:r>
        <w:t xml:space="preserve">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(далее - контрольная точка), в порядке и по формам, которые установлены </w:t>
      </w:r>
      <w:hyperlink r:id="rId47">
        <w:r>
          <w:rPr>
            <w:color w:val="0000FF"/>
          </w:rPr>
          <w:t>приказом</w:t>
        </w:r>
      </w:hyperlink>
      <w:r>
        <w:t xml:space="preserve"> Министерства финансов Российской Федерации от 29.09.2021 N 138Н "Об утверждении Порядка проведения мониторинга достижения результатов предоставления субсидий, в том числе</w:t>
      </w:r>
      <w:proofErr w:type="gramEnd"/>
      <w:r>
        <w:t xml:space="preserve"> </w:t>
      </w:r>
      <w:proofErr w:type="gramStart"/>
      <w:r>
        <w:t>грантов в форме субсидий, юридическим лицам, индивидуальным предпринимателям, физическим лицам - производителям товаров, работ, услуг" (далее - Порядок проведения мониторинга).</w:t>
      </w:r>
      <w:proofErr w:type="gramEnd"/>
    </w:p>
    <w:p w:rsidR="001462DB" w:rsidRDefault="001462DB">
      <w:pPr>
        <w:pStyle w:val="ConsPlusNormal"/>
        <w:jc w:val="both"/>
      </w:pPr>
      <w:r>
        <w:t xml:space="preserve">(абзац введен </w:t>
      </w:r>
      <w:hyperlink r:id="rId48">
        <w:r>
          <w:rPr>
            <w:color w:val="0000FF"/>
          </w:rPr>
          <w:t>постановлением</w:t>
        </w:r>
      </w:hyperlink>
      <w:r>
        <w:t xml:space="preserve"> Правительства Мурманской области от 03.02.2023 N 81-ПП)</w:t>
      </w:r>
    </w:p>
    <w:p w:rsidR="001462DB" w:rsidRDefault="001462DB">
      <w:pPr>
        <w:pStyle w:val="ConsPlusNormal"/>
        <w:spacing w:before="220"/>
        <w:ind w:firstLine="540"/>
        <w:jc w:val="both"/>
      </w:pPr>
      <w:r>
        <w:t>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 формируемым Министерством по форме и в сроки, установленные Порядком проведения мониторинга.</w:t>
      </w:r>
    </w:p>
    <w:p w:rsidR="001462DB" w:rsidRDefault="001462DB">
      <w:pPr>
        <w:pStyle w:val="ConsPlusNormal"/>
        <w:jc w:val="both"/>
      </w:pPr>
      <w:r>
        <w:t xml:space="preserve">(абзац введен </w:t>
      </w:r>
      <w:hyperlink r:id="rId49">
        <w:r>
          <w:rPr>
            <w:color w:val="0000FF"/>
          </w:rPr>
          <w:t>постановлением</w:t>
        </w:r>
      </w:hyperlink>
      <w:r>
        <w:t xml:space="preserve"> Правительства Мурманской области от 03.02.2023 N 81-ПП)</w:t>
      </w:r>
    </w:p>
    <w:p w:rsidR="001462DB" w:rsidRDefault="001462DB">
      <w:pPr>
        <w:pStyle w:val="ConsPlusNormal"/>
        <w:jc w:val="both"/>
      </w:pPr>
      <w:r>
        <w:t xml:space="preserve">(п. 6.1 в ред. </w:t>
      </w:r>
      <w:hyperlink r:id="rId50">
        <w:r>
          <w:rPr>
            <w:color w:val="0000FF"/>
          </w:rPr>
          <w:t>постановления</w:t>
        </w:r>
      </w:hyperlink>
      <w:r>
        <w:t xml:space="preserve"> Правительства Мурманской области от 28.01.2022 N 49-ПП)</w:t>
      </w:r>
    </w:p>
    <w:p w:rsidR="001462DB" w:rsidRDefault="001462DB">
      <w:pPr>
        <w:pStyle w:val="ConsPlusNormal"/>
        <w:spacing w:before="220"/>
        <w:ind w:firstLine="540"/>
        <w:jc w:val="both"/>
      </w:pPr>
      <w:bookmarkStart w:id="10" w:name="P180"/>
      <w:bookmarkEnd w:id="10"/>
      <w:r>
        <w:t xml:space="preserve">6.2. В случае выявления при проведении проверок Министерством нарушений получателем субсидии условий их предоставления Министерство одновременно с подписанием акта (справки) </w:t>
      </w:r>
      <w:r>
        <w:lastRenderedPageBreak/>
        <w:t>направляет получателю субсидии уведомление о нарушениях условий предоставления субсидии (далее - уведомление), в котором указываются выявленные нарушения и сроки их устранения получателем субсидии.</w:t>
      </w:r>
    </w:p>
    <w:p w:rsidR="001462DB" w:rsidRDefault="001462DB">
      <w:pPr>
        <w:pStyle w:val="ConsPlusNormal"/>
        <w:jc w:val="both"/>
      </w:pPr>
      <w:r>
        <w:t>(</w:t>
      </w:r>
      <w:proofErr w:type="gramStart"/>
      <w:r>
        <w:t>в</w:t>
      </w:r>
      <w:proofErr w:type="gramEnd"/>
      <w:r>
        <w:t xml:space="preserve"> ред. </w:t>
      </w:r>
      <w:hyperlink r:id="rId51">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6.3. </w:t>
      </w:r>
      <w:proofErr w:type="gramStart"/>
      <w:r>
        <w:t xml:space="preserve">В случае неустранения нарушений в установленные в уведомлении сроки Министерство в течение 5 (пяти) рабочих дней со дня истечения указанных сроков принимает решение о возврате в бюджет средств субсидии, полученных получателем субсидии, в форме приказа Министерства и в сроки, указанные в </w:t>
      </w:r>
      <w:hyperlink w:anchor="P222">
        <w:r>
          <w:rPr>
            <w:color w:val="0000FF"/>
          </w:rPr>
          <w:t>пункте 6.6.1</w:t>
        </w:r>
      </w:hyperlink>
      <w:r>
        <w:t xml:space="preserve"> настоящего Порядка, направляет копии указанного приказа получателю субсидии вместе с требованием, в котором предусматриваются:</w:t>
      </w:r>
      <w:proofErr w:type="gramEnd"/>
    </w:p>
    <w:p w:rsidR="001462DB" w:rsidRDefault="001462DB">
      <w:pPr>
        <w:pStyle w:val="ConsPlusNormal"/>
        <w:spacing w:before="220"/>
        <w:ind w:firstLine="540"/>
        <w:jc w:val="both"/>
      </w:pPr>
      <w:r>
        <w:t>6.3.1. Подлежащая возврату в бюджет сумма денежных средств, а также сроки ее возврата.</w:t>
      </w:r>
    </w:p>
    <w:p w:rsidR="001462DB" w:rsidRDefault="001462DB">
      <w:pPr>
        <w:pStyle w:val="ConsPlusNormal"/>
        <w:spacing w:before="220"/>
        <w:ind w:firstLine="540"/>
        <w:jc w:val="both"/>
      </w:pPr>
      <w:r>
        <w:t>6.3.2. Код бюджетной классификации Российской Федерации, по которому должен быть осуществлен возврат субсидии.</w:t>
      </w:r>
    </w:p>
    <w:p w:rsidR="001462DB" w:rsidRDefault="001462DB">
      <w:pPr>
        <w:pStyle w:val="ConsPlusNormal"/>
        <w:spacing w:before="220"/>
        <w:ind w:firstLine="540"/>
        <w:jc w:val="both"/>
      </w:pPr>
      <w:r>
        <w:t xml:space="preserve">6.4. </w:t>
      </w:r>
      <w:proofErr w:type="gramStart"/>
      <w:r>
        <w:t>При наличии остатка субсидии, не использованного в отчетном финансовом году, получатель субсидии вправе в срок до 1 февраля года, следующего за отчетным, обратиться в Министерство с обращением о наличии потребности в остатке субсидии или возврате указанных средств при отсутствии в них потребности.</w:t>
      </w:r>
      <w:proofErr w:type="gramEnd"/>
    </w:p>
    <w:p w:rsidR="001462DB" w:rsidRDefault="001462DB">
      <w:pPr>
        <w:pStyle w:val="ConsPlusNormal"/>
        <w:spacing w:before="220"/>
        <w:ind w:firstLine="540"/>
        <w:jc w:val="both"/>
      </w:pPr>
      <w:proofErr w:type="gramStart"/>
      <w:r>
        <w:t xml:space="preserve">Рассмотрение обращения получателя субсидии осуществляется Министерством в соответствии с </w:t>
      </w:r>
      <w:hyperlink r:id="rId52">
        <w:r>
          <w:rPr>
            <w:color w:val="0000FF"/>
          </w:rPr>
          <w:t>Порядком</w:t>
        </w:r>
      </w:hyperlink>
      <w:r>
        <w:t xml:space="preserve">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средств при отсутствии в них</w:t>
      </w:r>
      <w:proofErr w:type="gramEnd"/>
      <w:r>
        <w:t xml:space="preserve"> потребности, утвержденным постановлением Правительства Мурманской области от 22.04.2022 N 314-ПП (далее - Порядок принятия и согласования решений о наличии потребности в остатках субсидии).</w:t>
      </w:r>
    </w:p>
    <w:p w:rsidR="001462DB" w:rsidRDefault="001462DB">
      <w:pPr>
        <w:pStyle w:val="ConsPlusNormal"/>
        <w:spacing w:before="220"/>
        <w:ind w:firstLine="540"/>
        <w:jc w:val="both"/>
      </w:pPr>
      <w:r>
        <w:t>Решение Министерства о наличии потребности в остатке субсидии или возврате указанных сре</w:t>
      </w:r>
      <w:proofErr w:type="gramStart"/>
      <w:r>
        <w:t>дств пр</w:t>
      </w:r>
      <w:proofErr w:type="gramEnd"/>
      <w:r>
        <w:t>и отсутствии в них потребности подлежит согласованию с Министерством финансов Мурманской области в порядке и сроки, установленные Порядком принятия и согласования решений о наличии потребности в остатках субсидии.</w:t>
      </w:r>
    </w:p>
    <w:p w:rsidR="001462DB" w:rsidRDefault="001462DB">
      <w:pPr>
        <w:pStyle w:val="ConsPlusNormal"/>
        <w:jc w:val="both"/>
      </w:pPr>
      <w:r>
        <w:t xml:space="preserve">(п. 6.4 в ред. </w:t>
      </w:r>
      <w:hyperlink r:id="rId53">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6.5. Возврат субсидии осуществляется получателем субсидии в следующих случаях:</w:t>
      </w:r>
    </w:p>
    <w:p w:rsidR="001462DB" w:rsidRDefault="001462DB">
      <w:pPr>
        <w:pStyle w:val="ConsPlusNormal"/>
        <w:spacing w:before="220"/>
        <w:ind w:firstLine="540"/>
        <w:jc w:val="both"/>
      </w:pPr>
      <w:r>
        <w:t>6.5.1. В случае нарушения условий и целей предоставления субсидии.</w:t>
      </w:r>
    </w:p>
    <w:p w:rsidR="001462DB" w:rsidRDefault="001462DB">
      <w:pPr>
        <w:pStyle w:val="ConsPlusNormal"/>
        <w:spacing w:before="220"/>
        <w:ind w:firstLine="540"/>
        <w:jc w:val="both"/>
      </w:pPr>
      <w:r>
        <w:t xml:space="preserve">Размер субсидий, подлежащих возврату при нецелевом использовании средств субсидии, выявленном в соответствии с </w:t>
      </w:r>
      <w:hyperlink w:anchor="P180">
        <w:r>
          <w:rPr>
            <w:color w:val="0000FF"/>
          </w:rPr>
          <w:t>пунктом 6.2</w:t>
        </w:r>
      </w:hyperlink>
      <w:r>
        <w:t xml:space="preserve"> настоящего Порядка, ограничивается размером средств, в отношении которых были установлены факты нарушений.</w:t>
      </w:r>
    </w:p>
    <w:p w:rsidR="001462DB" w:rsidRDefault="001462DB">
      <w:pPr>
        <w:pStyle w:val="ConsPlusNormal"/>
        <w:spacing w:before="220"/>
        <w:ind w:firstLine="540"/>
        <w:jc w:val="both"/>
      </w:pPr>
      <w:r>
        <w:t xml:space="preserve">В случае </w:t>
      </w:r>
      <w:proofErr w:type="gramStart"/>
      <w:r>
        <w:t>выявления нарушения условий предоставления субсидии</w:t>
      </w:r>
      <w:proofErr w:type="gramEnd"/>
      <w:r>
        <w:t xml:space="preserve"> в соответствии с </w:t>
      </w:r>
      <w:hyperlink w:anchor="P180">
        <w:r>
          <w:rPr>
            <w:color w:val="0000FF"/>
          </w:rPr>
          <w:t>пунктом 6.2</w:t>
        </w:r>
      </w:hyperlink>
      <w:r>
        <w:t xml:space="preserve"> настоящего Порядка субсидия возвращается в полном объеме.</w:t>
      </w:r>
    </w:p>
    <w:p w:rsidR="001462DB" w:rsidRDefault="001462DB">
      <w:pPr>
        <w:pStyle w:val="ConsPlusNormal"/>
        <w:spacing w:before="220"/>
        <w:ind w:firstLine="540"/>
        <w:jc w:val="both"/>
      </w:pPr>
      <w:bookmarkStart w:id="11" w:name="P193"/>
      <w:bookmarkEnd w:id="11"/>
      <w:r>
        <w:t>6.5.2. В случае образования остатка субсидии, не использованного в отчетном финансовом году, и отсутствия решения Министерства, согласованного с Министерством финансов Мурманской области, о наличии потребности в остатке субсидии - в объеме, равном неиспользованному остатку.</w:t>
      </w:r>
    </w:p>
    <w:p w:rsidR="001462DB" w:rsidRDefault="001462DB">
      <w:pPr>
        <w:pStyle w:val="ConsPlusNormal"/>
        <w:jc w:val="both"/>
      </w:pPr>
      <w:r>
        <w:t xml:space="preserve">(подп. 6.5.2 в ред. </w:t>
      </w:r>
      <w:hyperlink r:id="rId54">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 xml:space="preserve">6.5.3. В случае нарушения получателем субсидии обязательств по достижению значений результата, предусмотренного </w:t>
      </w:r>
      <w:hyperlink w:anchor="P134">
        <w:r>
          <w:rPr>
            <w:color w:val="0000FF"/>
          </w:rPr>
          <w:t>пунктом 3.8</w:t>
        </w:r>
      </w:hyperlink>
      <w:r>
        <w:t xml:space="preserve"> Порядка предоставления субсидии по итогам отчетного года. В данном случае:</w:t>
      </w:r>
    </w:p>
    <w:p w:rsidR="001462DB" w:rsidRDefault="001462DB">
      <w:pPr>
        <w:pStyle w:val="ConsPlusNormal"/>
        <w:jc w:val="both"/>
      </w:pPr>
      <w:r>
        <w:lastRenderedPageBreak/>
        <w:t xml:space="preserve">(в ред. </w:t>
      </w:r>
      <w:hyperlink r:id="rId55">
        <w:r>
          <w:rPr>
            <w:color w:val="0000FF"/>
          </w:rPr>
          <w:t>постановления</w:t>
        </w:r>
      </w:hyperlink>
      <w:r>
        <w:t xml:space="preserve"> Правительства Мурманской области от 03.02.2023 N 81-ПП)</w:t>
      </w:r>
    </w:p>
    <w:p w:rsidR="001462DB" w:rsidRDefault="001462DB">
      <w:pPr>
        <w:pStyle w:val="ConsPlusNormal"/>
        <w:spacing w:before="220"/>
        <w:ind w:firstLine="540"/>
        <w:jc w:val="both"/>
      </w:pPr>
      <w:r>
        <w:t>6.5.3.1. Средства субсидии, источником обеспечения которых являются средства федерального бюджета, подлежат возврату в объеме и в порядке, указанном в требовании Министерства экономического развития Российской Федерации.</w:t>
      </w:r>
    </w:p>
    <w:p w:rsidR="001462DB" w:rsidRDefault="001462DB">
      <w:pPr>
        <w:pStyle w:val="ConsPlusNormal"/>
        <w:spacing w:before="220"/>
        <w:ind w:firstLine="540"/>
        <w:jc w:val="both"/>
      </w:pPr>
      <w:r>
        <w:t>6.5.3.2. Размер средств субсидии, источником финансового обеспечения которых являются средства областного бюджета, подлежащих возврату (</w:t>
      </w:r>
      <w:proofErr w:type="gramStart"/>
      <w:r>
        <w:t>V</w:t>
      </w:r>
      <w:proofErr w:type="gramEnd"/>
      <w:r>
        <w:rPr>
          <w:vertAlign w:val="subscript"/>
        </w:rPr>
        <w:t>возврата</w:t>
      </w:r>
      <w:r>
        <w:t>), определяется по формуле:</w:t>
      </w:r>
    </w:p>
    <w:p w:rsidR="001462DB" w:rsidRDefault="001462DB">
      <w:pPr>
        <w:pStyle w:val="ConsPlusNormal"/>
        <w:jc w:val="both"/>
      </w:pPr>
    </w:p>
    <w:p w:rsidR="001462DB" w:rsidRDefault="001462DB">
      <w:pPr>
        <w:pStyle w:val="ConsPlusNormal"/>
        <w:jc w:val="center"/>
      </w:pPr>
      <w:proofErr w:type="gramStart"/>
      <w:r>
        <w:t>V</w:t>
      </w:r>
      <w:proofErr w:type="gramEnd"/>
      <w:r>
        <w:rPr>
          <w:vertAlign w:val="subscript"/>
        </w:rPr>
        <w:t>возврата</w:t>
      </w:r>
      <w:r>
        <w:t xml:space="preserve"> = S x k x m / n x 0,01,</w:t>
      </w:r>
    </w:p>
    <w:p w:rsidR="001462DB" w:rsidRDefault="001462DB">
      <w:pPr>
        <w:pStyle w:val="ConsPlusNormal"/>
        <w:jc w:val="both"/>
      </w:pPr>
    </w:p>
    <w:p w:rsidR="001462DB" w:rsidRDefault="001462DB">
      <w:pPr>
        <w:pStyle w:val="ConsPlusNormal"/>
        <w:ind w:firstLine="540"/>
        <w:jc w:val="both"/>
      </w:pPr>
      <w:r>
        <w:t>где:</w:t>
      </w:r>
    </w:p>
    <w:p w:rsidR="001462DB" w:rsidRDefault="001462DB">
      <w:pPr>
        <w:pStyle w:val="ConsPlusNormal"/>
        <w:spacing w:before="220"/>
        <w:ind w:firstLine="540"/>
        <w:jc w:val="both"/>
      </w:pPr>
      <w:r>
        <w:t>S - размер предоставленной субсидии, рублей;</w:t>
      </w:r>
    </w:p>
    <w:p w:rsidR="001462DB" w:rsidRDefault="001462DB">
      <w:pPr>
        <w:pStyle w:val="ConsPlusNormal"/>
        <w:spacing w:before="220"/>
        <w:ind w:firstLine="540"/>
        <w:jc w:val="both"/>
      </w:pPr>
      <w:r>
        <w:t>k - коэффициент возврата субсидии;</w:t>
      </w:r>
    </w:p>
    <w:p w:rsidR="001462DB" w:rsidRDefault="001462DB">
      <w:pPr>
        <w:pStyle w:val="ConsPlusNormal"/>
        <w:spacing w:before="220"/>
        <w:ind w:firstLine="540"/>
        <w:jc w:val="both"/>
      </w:pPr>
      <w:r>
        <w:t>m - количество показателей, используемых для оценки результата предоставления субсидии, по которым индекс, отражающий уровень недостижения i-го значения показателя, имеет положительное значение;</w:t>
      </w:r>
    </w:p>
    <w:p w:rsidR="001462DB" w:rsidRDefault="001462DB">
      <w:pPr>
        <w:pStyle w:val="ConsPlusNormal"/>
        <w:spacing w:before="220"/>
        <w:ind w:firstLine="540"/>
        <w:jc w:val="both"/>
      </w:pPr>
      <w:r>
        <w:t>n - общее количество показателей, используемых для оценки результата предоставления субсидии.</w:t>
      </w:r>
    </w:p>
    <w:p w:rsidR="001462DB" w:rsidRDefault="001462DB">
      <w:pPr>
        <w:pStyle w:val="ConsPlusNormal"/>
        <w:spacing w:before="220"/>
        <w:ind w:firstLine="540"/>
        <w:jc w:val="both"/>
      </w:pPr>
      <w:r>
        <w:t>Коэффициент возврата субсидии (k) определяется по формуле:</w:t>
      </w:r>
    </w:p>
    <w:p w:rsidR="001462DB" w:rsidRDefault="001462DB">
      <w:pPr>
        <w:pStyle w:val="ConsPlusNormal"/>
        <w:jc w:val="both"/>
      </w:pPr>
    </w:p>
    <w:p w:rsidR="001462DB" w:rsidRDefault="001462DB">
      <w:pPr>
        <w:pStyle w:val="ConsPlusNormal"/>
        <w:jc w:val="center"/>
      </w:pPr>
      <w:r>
        <w:rPr>
          <w:noProof/>
          <w:position w:val="-11"/>
        </w:rPr>
        <w:drawing>
          <wp:inline distT="0" distB="0" distL="0" distR="0">
            <wp:extent cx="96393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963930" cy="283210"/>
                    </a:xfrm>
                    <a:prstGeom prst="rect">
                      <a:avLst/>
                    </a:prstGeom>
                    <a:noFill/>
                    <a:ln>
                      <a:noFill/>
                    </a:ln>
                  </pic:spPr>
                </pic:pic>
              </a:graphicData>
            </a:graphic>
          </wp:inline>
        </w:drawing>
      </w:r>
    </w:p>
    <w:p w:rsidR="001462DB" w:rsidRDefault="001462DB">
      <w:pPr>
        <w:pStyle w:val="ConsPlusNormal"/>
        <w:jc w:val="both"/>
      </w:pPr>
    </w:p>
    <w:p w:rsidR="001462DB" w:rsidRDefault="001462DB">
      <w:pPr>
        <w:pStyle w:val="ConsPlusNormal"/>
        <w:ind w:firstLine="540"/>
        <w:jc w:val="both"/>
      </w:pPr>
      <w:r>
        <w:t>где D</w:t>
      </w:r>
      <w:r>
        <w:rPr>
          <w:vertAlign w:val="subscript"/>
        </w:rPr>
        <w:t>i</w:t>
      </w:r>
      <w:r>
        <w:t xml:space="preserve"> - индекс, отражающий уровень недостижения i-го значения показателя, используемого для оценки результата предоставления субсидии.</w:t>
      </w:r>
    </w:p>
    <w:p w:rsidR="001462DB" w:rsidRDefault="001462DB">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значения показателя, используемого для оценки результата предоставления субсидии.</w:t>
      </w:r>
    </w:p>
    <w:p w:rsidR="001462DB" w:rsidRDefault="001462DB">
      <w:pPr>
        <w:pStyle w:val="ConsPlusNormal"/>
        <w:spacing w:before="220"/>
        <w:ind w:firstLine="540"/>
        <w:jc w:val="both"/>
      </w:pPr>
      <w:r>
        <w:t>Индекс, отражающий уровень недостижения i-го значения показателя, используемого для оценки результата предоставления субсидии (D</w:t>
      </w:r>
      <w:r>
        <w:rPr>
          <w:vertAlign w:val="subscript"/>
        </w:rPr>
        <w:t>i</w:t>
      </w:r>
      <w:r>
        <w:t>), определяется по формуле:</w:t>
      </w:r>
    </w:p>
    <w:p w:rsidR="001462DB" w:rsidRDefault="001462DB">
      <w:pPr>
        <w:pStyle w:val="ConsPlusNormal"/>
        <w:jc w:val="both"/>
      </w:pPr>
    </w:p>
    <w:p w:rsidR="001462DB" w:rsidRDefault="001462DB">
      <w:pPr>
        <w:pStyle w:val="ConsPlusNormal"/>
        <w:jc w:val="center"/>
      </w:pPr>
      <w:r>
        <w:t>D</w:t>
      </w:r>
      <w:r>
        <w:rPr>
          <w:vertAlign w:val="subscript"/>
        </w:rPr>
        <w:t>i</w:t>
      </w:r>
      <w:r>
        <w:t xml:space="preserve"> = 1 - T</w:t>
      </w:r>
      <w:r>
        <w:rPr>
          <w:vertAlign w:val="subscript"/>
        </w:rPr>
        <w:t>i</w:t>
      </w:r>
      <w:r>
        <w:t xml:space="preserve"> / P</w:t>
      </w:r>
      <w:r>
        <w:rPr>
          <w:vertAlign w:val="subscript"/>
        </w:rPr>
        <w:t>i</w:t>
      </w:r>
      <w:r>
        <w:t>,</w:t>
      </w:r>
    </w:p>
    <w:p w:rsidR="001462DB" w:rsidRDefault="001462DB">
      <w:pPr>
        <w:pStyle w:val="ConsPlusNormal"/>
        <w:jc w:val="both"/>
      </w:pPr>
    </w:p>
    <w:p w:rsidR="001462DB" w:rsidRDefault="001462DB">
      <w:pPr>
        <w:pStyle w:val="ConsPlusNormal"/>
        <w:ind w:firstLine="540"/>
        <w:jc w:val="both"/>
      </w:pPr>
      <w:r>
        <w:t>где:</w:t>
      </w:r>
    </w:p>
    <w:p w:rsidR="001462DB" w:rsidRDefault="001462DB">
      <w:pPr>
        <w:pStyle w:val="ConsPlusNormal"/>
        <w:spacing w:before="220"/>
        <w:ind w:firstLine="540"/>
        <w:jc w:val="both"/>
      </w:pPr>
      <w:r>
        <w:t>T</w:t>
      </w:r>
      <w:r>
        <w:rPr>
          <w:vertAlign w:val="subscript"/>
        </w:rPr>
        <w:t>i</w:t>
      </w:r>
      <w:r>
        <w:t xml:space="preserve"> - фактически достигнутое значение i-го показателя, используемого для оценки результата предоставления субсидии на отчетную дату;</w:t>
      </w:r>
    </w:p>
    <w:p w:rsidR="001462DB" w:rsidRDefault="001462DB">
      <w:pPr>
        <w:pStyle w:val="ConsPlusNormal"/>
        <w:spacing w:before="220"/>
        <w:ind w:firstLine="540"/>
        <w:jc w:val="both"/>
      </w:pPr>
      <w:r>
        <w:t>P</w:t>
      </w:r>
      <w:r>
        <w:rPr>
          <w:vertAlign w:val="subscript"/>
        </w:rPr>
        <w:t>i</w:t>
      </w:r>
      <w:r>
        <w:t>; - плановое значение i-го показателя, используемого для оценки результата предоставления субсидии, установленное соглашением о предоставлении субсидии.</w:t>
      </w:r>
    </w:p>
    <w:p w:rsidR="001462DB" w:rsidRDefault="001462DB">
      <w:pPr>
        <w:pStyle w:val="ConsPlusNormal"/>
        <w:jc w:val="both"/>
      </w:pPr>
      <w:r>
        <w:t xml:space="preserve">(подп. 6.5.3 в ред. </w:t>
      </w:r>
      <w:hyperlink r:id="rId57">
        <w:r>
          <w:rPr>
            <w:color w:val="0000FF"/>
          </w:rPr>
          <w:t>постановления</w:t>
        </w:r>
      </w:hyperlink>
      <w:r>
        <w:t xml:space="preserve"> Правительства Мурманской области от 04.07.2022 N 527-ПП)</w:t>
      </w:r>
    </w:p>
    <w:p w:rsidR="001462DB" w:rsidRDefault="001462DB">
      <w:pPr>
        <w:pStyle w:val="ConsPlusNormal"/>
        <w:spacing w:before="220"/>
        <w:ind w:firstLine="540"/>
        <w:jc w:val="both"/>
      </w:pPr>
      <w:r>
        <w:t xml:space="preserve">6.6. </w:t>
      </w:r>
      <w:proofErr w:type="gramStart"/>
      <w:r>
        <w:t>Возврат субсидии в случаях отсутствия подтверждения наличия потребности в неиспользованных остатках и (или) нарушения получателем субсидии целей (направлений), условий и порядка ее предоставления и (или) представления недостоверных сведений, которые выявлены по фактам проверок, проведенных Министерством или органами государственного финансового контроля, и которые повлекли необоснованное получение субсидии, осуществляется получателем субсидии в следующем порядке:</w:t>
      </w:r>
      <w:proofErr w:type="gramEnd"/>
    </w:p>
    <w:p w:rsidR="001462DB" w:rsidRDefault="001462DB">
      <w:pPr>
        <w:pStyle w:val="ConsPlusNormal"/>
        <w:spacing w:before="220"/>
        <w:ind w:firstLine="540"/>
        <w:jc w:val="both"/>
      </w:pPr>
      <w:bookmarkStart w:id="12" w:name="P222"/>
      <w:bookmarkEnd w:id="12"/>
      <w:r>
        <w:lastRenderedPageBreak/>
        <w:t>6.6.1. В течение 7 (семи) рабочих дней со дня принятия Министерством решения о необходимости возврата выделенных бюджетных средств получателю субсидии направляется соответствующее письменное требование.</w:t>
      </w:r>
    </w:p>
    <w:p w:rsidR="001462DB" w:rsidRDefault="001462DB">
      <w:pPr>
        <w:pStyle w:val="ConsPlusNormal"/>
        <w:spacing w:before="220"/>
        <w:ind w:firstLine="540"/>
        <w:jc w:val="both"/>
      </w:pPr>
      <w:r>
        <w:t>6.6.2. Получатель субсидии в течение 10 (десяти) рабочих дней со дня получения письменного требования обязан перечислить в бюджет указанную сумму средств.</w:t>
      </w:r>
    </w:p>
    <w:p w:rsidR="001462DB" w:rsidRDefault="001462DB">
      <w:pPr>
        <w:pStyle w:val="ConsPlusNormal"/>
        <w:spacing w:before="220"/>
        <w:ind w:firstLine="540"/>
        <w:jc w:val="both"/>
      </w:pPr>
      <w:r>
        <w:t xml:space="preserve">Сумма остатка субсидии, указанного в </w:t>
      </w:r>
      <w:hyperlink w:anchor="P193">
        <w:r>
          <w:rPr>
            <w:color w:val="0000FF"/>
          </w:rPr>
          <w:t>подпункте 6.5.2</w:t>
        </w:r>
      </w:hyperlink>
      <w:r>
        <w:t xml:space="preserve"> настоящего Порядка, подлежит перечислению в доход областного бюджета на казначейский счет, открытый Управлению Федерального казначейства по Мурманской области для осуществления и отражения операций по учету и распределению поступлений (с указанием главного администратора доходов областного бюджета, предоставившего субсидию).</w:t>
      </w:r>
    </w:p>
    <w:p w:rsidR="001462DB" w:rsidRDefault="001462DB">
      <w:pPr>
        <w:pStyle w:val="ConsPlusNormal"/>
        <w:jc w:val="both"/>
      </w:pPr>
      <w:r>
        <w:t xml:space="preserve">(абзац введен </w:t>
      </w:r>
      <w:hyperlink r:id="rId58">
        <w:r>
          <w:rPr>
            <w:color w:val="0000FF"/>
          </w:rPr>
          <w:t>постановлением</w:t>
        </w:r>
      </w:hyperlink>
      <w:r>
        <w:t xml:space="preserve"> Правительства Мурманской области от 03.02.2023 N 81-ПП)</w:t>
      </w:r>
    </w:p>
    <w:p w:rsidR="001462DB" w:rsidRDefault="001462DB">
      <w:pPr>
        <w:pStyle w:val="ConsPlusNormal"/>
        <w:spacing w:before="220"/>
        <w:ind w:firstLine="540"/>
        <w:jc w:val="both"/>
      </w:pPr>
      <w:r>
        <w:t>6.7. При отказе получателя субсидии от добровольного возврата указанных средств в установленные сроки эти средства взыскиваются в судебном порядке.</w:t>
      </w: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right"/>
        <w:outlineLvl w:val="1"/>
      </w:pPr>
      <w:r>
        <w:t>Приложение N 1</w:t>
      </w:r>
    </w:p>
    <w:p w:rsidR="001462DB" w:rsidRDefault="001462DB">
      <w:pPr>
        <w:pStyle w:val="ConsPlusNormal"/>
        <w:jc w:val="right"/>
      </w:pPr>
      <w:r>
        <w:t>к Порядку</w:t>
      </w:r>
    </w:p>
    <w:p w:rsidR="001462DB" w:rsidRDefault="001462DB">
      <w:pPr>
        <w:pStyle w:val="ConsPlusNormal"/>
        <w:jc w:val="both"/>
      </w:pPr>
    </w:p>
    <w:p w:rsidR="001462DB" w:rsidRDefault="001462DB">
      <w:pPr>
        <w:pStyle w:val="ConsPlusNormal"/>
        <w:jc w:val="center"/>
      </w:pPr>
      <w:bookmarkStart w:id="13" w:name="P235"/>
      <w:bookmarkEnd w:id="13"/>
      <w:r>
        <w:t>ЗАЯВКА</w:t>
      </w:r>
    </w:p>
    <w:p w:rsidR="001462DB" w:rsidRDefault="001462DB">
      <w:pPr>
        <w:pStyle w:val="ConsPlusNormal"/>
        <w:jc w:val="center"/>
      </w:pPr>
      <w:r>
        <w:t>НА ПРЕДОСТАВЛЕНИЕ СУБСИДИИ ИЗ ОБЛАСТНОГО БЮДЖЕТА АВТОНОМНОЙ</w:t>
      </w:r>
    </w:p>
    <w:p w:rsidR="001462DB" w:rsidRDefault="001462DB">
      <w:pPr>
        <w:pStyle w:val="ConsPlusNormal"/>
        <w:jc w:val="center"/>
      </w:pPr>
      <w:r>
        <w:t>НЕКОММЕРЧЕСКОЙ ОРГАНИЗАЦИИ "АРКТИЧЕСКИЙ ЦЕНТР КОМПЕТЕНЦИЙ"</w:t>
      </w:r>
    </w:p>
    <w:p w:rsidR="001462DB" w:rsidRDefault="001462DB">
      <w:pPr>
        <w:pStyle w:val="ConsPlusNormal"/>
        <w:jc w:val="center"/>
      </w:pPr>
      <w:r>
        <w:t>НА ФИНАНСОВОЕ ОБЕСПЕЧЕНИЕ ДЕЯТЕЛЬНОСТИ ПО РЕАЛИЗАЦИИ</w:t>
      </w:r>
    </w:p>
    <w:p w:rsidR="001462DB" w:rsidRDefault="001462DB">
      <w:pPr>
        <w:pStyle w:val="ConsPlusNormal"/>
        <w:jc w:val="center"/>
      </w:pPr>
      <w:r>
        <w:t>РЕГИОНАЛЬНОГО ПРОЕКТА "АДРЕСНАЯ ПОДДЕРЖКА ПОВЫШЕНИЯ</w:t>
      </w:r>
    </w:p>
    <w:p w:rsidR="001462DB" w:rsidRDefault="001462DB">
      <w:pPr>
        <w:pStyle w:val="ConsPlusNormal"/>
        <w:jc w:val="center"/>
      </w:pPr>
      <w:r>
        <w:t>ПРОИЗВОДИТЕЛЬНОСТИ ТРУДА НА ПРЕДПРИЯТИЯХ"</w:t>
      </w:r>
    </w:p>
    <w:p w:rsidR="001462DB" w:rsidRDefault="001462DB">
      <w:pPr>
        <w:pStyle w:val="ConsPlusNormal"/>
        <w:jc w:val="both"/>
      </w:pPr>
    </w:p>
    <w:p w:rsidR="001462DB" w:rsidRDefault="001462DB">
      <w:pPr>
        <w:pStyle w:val="ConsPlusNormal"/>
        <w:ind w:firstLine="540"/>
        <w:jc w:val="both"/>
      </w:pPr>
      <w:r>
        <w:t>Прошу предоставить субсидию автономной некоммерческой организации "Арктический центр компетенций" на финансовое обеспечение деятельности по реализации регионального проекта "Адресная поддержка повышения производительности труда на предприятиях" на реализацию следующих мероприятий:</w:t>
      </w:r>
    </w:p>
    <w:p w:rsidR="001462DB" w:rsidRDefault="001462D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3742"/>
        <w:gridCol w:w="1018"/>
        <w:gridCol w:w="1018"/>
        <w:gridCol w:w="1013"/>
        <w:gridCol w:w="869"/>
      </w:tblGrid>
      <w:tr w:rsidR="001462DB">
        <w:tc>
          <w:tcPr>
            <w:tcW w:w="737" w:type="dxa"/>
            <w:vMerge w:val="restart"/>
          </w:tcPr>
          <w:p w:rsidR="001462DB" w:rsidRDefault="001462DB">
            <w:pPr>
              <w:pStyle w:val="ConsPlusNormal"/>
              <w:jc w:val="center"/>
            </w:pPr>
            <w:r>
              <w:t xml:space="preserve">N </w:t>
            </w:r>
            <w:proofErr w:type="gramStart"/>
            <w:r>
              <w:t>п</w:t>
            </w:r>
            <w:proofErr w:type="gramEnd"/>
            <w:r>
              <w:t>/п</w:t>
            </w:r>
          </w:p>
        </w:tc>
        <w:tc>
          <w:tcPr>
            <w:tcW w:w="3742" w:type="dxa"/>
            <w:vMerge w:val="restart"/>
          </w:tcPr>
          <w:p w:rsidR="001462DB" w:rsidRDefault="001462DB">
            <w:pPr>
              <w:pStyle w:val="ConsPlusNormal"/>
              <w:jc w:val="center"/>
            </w:pPr>
            <w:r>
              <w:t>Направление затрат (направление расходования субсидии) &lt;*&gt;</w:t>
            </w:r>
          </w:p>
        </w:tc>
        <w:tc>
          <w:tcPr>
            <w:tcW w:w="3918" w:type="dxa"/>
            <w:gridSpan w:val="4"/>
          </w:tcPr>
          <w:p w:rsidR="001462DB" w:rsidRDefault="001462DB">
            <w:pPr>
              <w:pStyle w:val="ConsPlusNormal"/>
              <w:jc w:val="center"/>
            </w:pPr>
            <w:r>
              <w:t>Размер субсидии (рублей)</w:t>
            </w:r>
          </w:p>
        </w:tc>
      </w:tr>
      <w:tr w:rsidR="001462DB">
        <w:tc>
          <w:tcPr>
            <w:tcW w:w="737" w:type="dxa"/>
            <w:vMerge/>
          </w:tcPr>
          <w:p w:rsidR="001462DB" w:rsidRDefault="001462DB">
            <w:pPr>
              <w:pStyle w:val="ConsPlusNormal"/>
            </w:pPr>
          </w:p>
        </w:tc>
        <w:tc>
          <w:tcPr>
            <w:tcW w:w="3742" w:type="dxa"/>
            <w:vMerge/>
          </w:tcPr>
          <w:p w:rsidR="001462DB" w:rsidRDefault="001462DB">
            <w:pPr>
              <w:pStyle w:val="ConsPlusNormal"/>
            </w:pPr>
          </w:p>
        </w:tc>
        <w:tc>
          <w:tcPr>
            <w:tcW w:w="1018" w:type="dxa"/>
          </w:tcPr>
          <w:p w:rsidR="001462DB" w:rsidRDefault="001462DB">
            <w:pPr>
              <w:pStyle w:val="ConsPlusNormal"/>
              <w:jc w:val="center"/>
            </w:pPr>
            <w:r>
              <w:t>I кв.</w:t>
            </w:r>
          </w:p>
        </w:tc>
        <w:tc>
          <w:tcPr>
            <w:tcW w:w="1018" w:type="dxa"/>
          </w:tcPr>
          <w:p w:rsidR="001462DB" w:rsidRDefault="001462DB">
            <w:pPr>
              <w:pStyle w:val="ConsPlusNormal"/>
              <w:jc w:val="center"/>
            </w:pPr>
            <w:r>
              <w:t>II кв.</w:t>
            </w:r>
          </w:p>
        </w:tc>
        <w:tc>
          <w:tcPr>
            <w:tcW w:w="1013" w:type="dxa"/>
          </w:tcPr>
          <w:p w:rsidR="001462DB" w:rsidRDefault="001462DB">
            <w:pPr>
              <w:pStyle w:val="ConsPlusNormal"/>
              <w:jc w:val="center"/>
            </w:pPr>
            <w:r>
              <w:t>III кв.</w:t>
            </w:r>
          </w:p>
        </w:tc>
        <w:tc>
          <w:tcPr>
            <w:tcW w:w="869" w:type="dxa"/>
          </w:tcPr>
          <w:p w:rsidR="001462DB" w:rsidRDefault="001462DB">
            <w:pPr>
              <w:pStyle w:val="ConsPlusNormal"/>
              <w:jc w:val="center"/>
            </w:pPr>
            <w:r>
              <w:t>IV кв.</w:t>
            </w:r>
          </w:p>
        </w:tc>
      </w:tr>
      <w:tr w:rsidR="001462DB">
        <w:tc>
          <w:tcPr>
            <w:tcW w:w="737" w:type="dxa"/>
          </w:tcPr>
          <w:p w:rsidR="001462DB" w:rsidRDefault="001462DB">
            <w:pPr>
              <w:pStyle w:val="ConsPlusNormal"/>
              <w:jc w:val="center"/>
            </w:pPr>
            <w:r>
              <w:t>1</w:t>
            </w:r>
          </w:p>
        </w:tc>
        <w:tc>
          <w:tcPr>
            <w:tcW w:w="3742" w:type="dxa"/>
          </w:tcPr>
          <w:p w:rsidR="001462DB" w:rsidRDefault="001462DB">
            <w:pPr>
              <w:pStyle w:val="ConsPlusNormal"/>
            </w:pPr>
          </w:p>
        </w:tc>
        <w:tc>
          <w:tcPr>
            <w:tcW w:w="1018" w:type="dxa"/>
          </w:tcPr>
          <w:p w:rsidR="001462DB" w:rsidRDefault="001462DB">
            <w:pPr>
              <w:pStyle w:val="ConsPlusNormal"/>
            </w:pPr>
          </w:p>
        </w:tc>
        <w:tc>
          <w:tcPr>
            <w:tcW w:w="1018" w:type="dxa"/>
          </w:tcPr>
          <w:p w:rsidR="001462DB" w:rsidRDefault="001462DB">
            <w:pPr>
              <w:pStyle w:val="ConsPlusNormal"/>
            </w:pPr>
          </w:p>
        </w:tc>
        <w:tc>
          <w:tcPr>
            <w:tcW w:w="1013" w:type="dxa"/>
          </w:tcPr>
          <w:p w:rsidR="001462DB" w:rsidRDefault="001462DB">
            <w:pPr>
              <w:pStyle w:val="ConsPlusNormal"/>
            </w:pPr>
          </w:p>
        </w:tc>
        <w:tc>
          <w:tcPr>
            <w:tcW w:w="869" w:type="dxa"/>
          </w:tcPr>
          <w:p w:rsidR="001462DB" w:rsidRDefault="001462DB">
            <w:pPr>
              <w:pStyle w:val="ConsPlusNormal"/>
            </w:pPr>
          </w:p>
        </w:tc>
      </w:tr>
      <w:tr w:rsidR="001462DB">
        <w:tc>
          <w:tcPr>
            <w:tcW w:w="737" w:type="dxa"/>
          </w:tcPr>
          <w:p w:rsidR="001462DB" w:rsidRDefault="001462DB">
            <w:pPr>
              <w:pStyle w:val="ConsPlusNormal"/>
              <w:jc w:val="center"/>
            </w:pPr>
            <w:r>
              <w:t>...</w:t>
            </w:r>
          </w:p>
        </w:tc>
        <w:tc>
          <w:tcPr>
            <w:tcW w:w="3742" w:type="dxa"/>
          </w:tcPr>
          <w:p w:rsidR="001462DB" w:rsidRDefault="001462DB">
            <w:pPr>
              <w:pStyle w:val="ConsPlusNormal"/>
            </w:pPr>
          </w:p>
        </w:tc>
        <w:tc>
          <w:tcPr>
            <w:tcW w:w="1018" w:type="dxa"/>
          </w:tcPr>
          <w:p w:rsidR="001462DB" w:rsidRDefault="001462DB">
            <w:pPr>
              <w:pStyle w:val="ConsPlusNormal"/>
            </w:pPr>
          </w:p>
        </w:tc>
        <w:tc>
          <w:tcPr>
            <w:tcW w:w="1018" w:type="dxa"/>
          </w:tcPr>
          <w:p w:rsidR="001462DB" w:rsidRDefault="001462DB">
            <w:pPr>
              <w:pStyle w:val="ConsPlusNormal"/>
            </w:pPr>
          </w:p>
        </w:tc>
        <w:tc>
          <w:tcPr>
            <w:tcW w:w="1013" w:type="dxa"/>
          </w:tcPr>
          <w:p w:rsidR="001462DB" w:rsidRDefault="001462DB">
            <w:pPr>
              <w:pStyle w:val="ConsPlusNormal"/>
            </w:pPr>
          </w:p>
        </w:tc>
        <w:tc>
          <w:tcPr>
            <w:tcW w:w="869" w:type="dxa"/>
          </w:tcPr>
          <w:p w:rsidR="001462DB" w:rsidRDefault="001462DB">
            <w:pPr>
              <w:pStyle w:val="ConsPlusNormal"/>
            </w:pPr>
          </w:p>
        </w:tc>
      </w:tr>
    </w:tbl>
    <w:p w:rsidR="001462DB" w:rsidRDefault="001462DB">
      <w:pPr>
        <w:pStyle w:val="ConsPlusNormal"/>
        <w:jc w:val="both"/>
      </w:pPr>
    </w:p>
    <w:p w:rsidR="001462DB" w:rsidRDefault="001462DB">
      <w:pPr>
        <w:pStyle w:val="ConsPlusNormal"/>
        <w:ind w:firstLine="540"/>
        <w:jc w:val="both"/>
      </w:pPr>
      <w:r>
        <w:t>--------------------------------</w:t>
      </w:r>
    </w:p>
    <w:p w:rsidR="001462DB" w:rsidRDefault="001462DB">
      <w:pPr>
        <w:pStyle w:val="ConsPlusNormal"/>
        <w:spacing w:before="220"/>
        <w:ind w:firstLine="540"/>
        <w:jc w:val="both"/>
      </w:pPr>
      <w:r>
        <w:t xml:space="preserve">&lt;*&gt; На цели в соответствии с </w:t>
      </w:r>
      <w:hyperlink w:anchor="P49">
        <w:r>
          <w:rPr>
            <w:color w:val="0000FF"/>
          </w:rPr>
          <w:t>п. 1.4</w:t>
        </w:r>
      </w:hyperlink>
      <w:r>
        <w:t xml:space="preserve"> Порядка.</w:t>
      </w:r>
    </w:p>
    <w:p w:rsidR="001462DB" w:rsidRDefault="001462DB">
      <w:pPr>
        <w:pStyle w:val="ConsPlusNormal"/>
        <w:jc w:val="both"/>
      </w:pPr>
    </w:p>
    <w:p w:rsidR="001462DB" w:rsidRDefault="001462DB">
      <w:pPr>
        <w:pStyle w:val="ConsPlusNormal"/>
        <w:ind w:firstLine="540"/>
        <w:jc w:val="both"/>
      </w:pPr>
      <w:r>
        <w:t>Общий объем субсидии составляет _________________________ рублей.</w:t>
      </w:r>
    </w:p>
    <w:p w:rsidR="001462DB" w:rsidRDefault="001462DB">
      <w:pPr>
        <w:pStyle w:val="ConsPlusNormal"/>
        <w:spacing w:before="220"/>
        <w:ind w:firstLine="540"/>
        <w:jc w:val="both"/>
      </w:pPr>
      <w:r>
        <w:t xml:space="preserve">Настоящим подтверждаю, что на дату подачи заявки получатель субсидии автономная некоммерческая организация "Арктический центр компетенций" соответствует требованиям, указанным в </w:t>
      </w:r>
      <w:hyperlink w:anchor="P94">
        <w:r>
          <w:rPr>
            <w:color w:val="0000FF"/>
          </w:rPr>
          <w:t>пункте 2.2</w:t>
        </w:r>
      </w:hyperlink>
      <w:r>
        <w:t xml:space="preserve"> Порядка определения объема и предоставления субсидии:</w:t>
      </w:r>
    </w:p>
    <w:p w:rsidR="001462DB" w:rsidRDefault="001462DB">
      <w:pPr>
        <w:pStyle w:val="ConsPlusNormal"/>
        <w:spacing w:before="220"/>
        <w:ind w:firstLine="540"/>
        <w:jc w:val="both"/>
      </w:pPr>
      <w:r>
        <w:t xml:space="preserve">- не находится в процессе реорганизации, ликвидации, в отношении организации не </w:t>
      </w:r>
      <w:r>
        <w:lastRenderedPageBreak/>
        <w:t>введена процедура банкротства, деятельность организации не приостановлена в порядке, предусмотренном законодательством Российской Федерации;</w:t>
      </w:r>
    </w:p>
    <w:p w:rsidR="001462DB" w:rsidRDefault="001462DB">
      <w:pPr>
        <w:pStyle w:val="ConsPlusNormal"/>
        <w:spacing w:before="220"/>
        <w:ind w:firstLine="540"/>
        <w:jc w:val="both"/>
      </w:pPr>
      <w:r>
        <w:t>-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462DB" w:rsidRDefault="001462DB">
      <w:pPr>
        <w:pStyle w:val="ConsPlusNormal"/>
        <w:spacing w:before="220"/>
        <w:ind w:firstLine="540"/>
        <w:jc w:val="both"/>
      </w:pPr>
      <w:r>
        <w:t xml:space="preserve">- не имеет просроченной задолженности по возврату в областной бюджет субсидий, </w:t>
      </w:r>
      <w:proofErr w:type="gramStart"/>
      <w:r>
        <w:t>предоставленных</w:t>
      </w:r>
      <w:proofErr w:type="gramEnd"/>
      <w:r>
        <w:t xml:space="preserve"> в том числе в соответствии с иными правовыми актами, а также иной просроченной (неурегулированной) задолженности по денежным обязательствам перед областным бюджетом;</w:t>
      </w:r>
    </w:p>
    <w:p w:rsidR="001462DB" w:rsidRDefault="001462DB">
      <w:pPr>
        <w:pStyle w:val="ConsPlusNormal"/>
        <w:spacing w:before="220"/>
        <w:ind w:firstLine="540"/>
        <w:jc w:val="both"/>
      </w:pPr>
      <w:proofErr w:type="gramStart"/>
      <w: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w:t>
      </w:r>
      <w:proofErr w:type="gramEnd"/>
      <w:r>
        <w:t xml:space="preserve"> 50 процентов.</w:t>
      </w:r>
    </w:p>
    <w:p w:rsidR="001462DB" w:rsidRDefault="001462DB">
      <w:pPr>
        <w:pStyle w:val="ConsPlusNormal"/>
        <w:spacing w:before="220"/>
        <w:ind w:firstLine="540"/>
        <w:jc w:val="both"/>
      </w:pPr>
      <w:r>
        <w:t>Достоверность представленной информации гарантирую.</w:t>
      </w:r>
    </w:p>
    <w:p w:rsidR="001462DB" w:rsidRDefault="001462DB">
      <w:pPr>
        <w:pStyle w:val="ConsPlusNormal"/>
        <w:spacing w:before="220"/>
        <w:ind w:firstLine="540"/>
        <w:jc w:val="both"/>
      </w:pPr>
      <w:r>
        <w:t xml:space="preserve">Приложения: документы в соответствии с </w:t>
      </w:r>
      <w:hyperlink w:anchor="P105">
        <w:r>
          <w:rPr>
            <w:color w:val="0000FF"/>
          </w:rPr>
          <w:t>пунктом 3.1</w:t>
        </w:r>
      </w:hyperlink>
      <w:r>
        <w:t xml:space="preserve"> Порядка.</w:t>
      </w:r>
    </w:p>
    <w:p w:rsidR="001462DB" w:rsidRDefault="001462DB">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34"/>
        <w:gridCol w:w="2534"/>
        <w:gridCol w:w="555"/>
        <w:gridCol w:w="3691"/>
      </w:tblGrid>
      <w:tr w:rsidR="001462DB">
        <w:tc>
          <w:tcPr>
            <w:tcW w:w="2234" w:type="dxa"/>
            <w:tcBorders>
              <w:top w:val="nil"/>
              <w:left w:val="nil"/>
              <w:bottom w:val="nil"/>
              <w:right w:val="nil"/>
            </w:tcBorders>
          </w:tcPr>
          <w:p w:rsidR="001462DB" w:rsidRDefault="001462DB">
            <w:pPr>
              <w:pStyle w:val="ConsPlusNormal"/>
              <w:jc w:val="both"/>
            </w:pPr>
            <w:r>
              <w:t>Руководитель</w:t>
            </w:r>
          </w:p>
        </w:tc>
        <w:tc>
          <w:tcPr>
            <w:tcW w:w="2534" w:type="dxa"/>
            <w:tcBorders>
              <w:top w:val="nil"/>
              <w:left w:val="nil"/>
              <w:bottom w:val="single" w:sz="4" w:space="0" w:color="auto"/>
              <w:right w:val="nil"/>
            </w:tcBorders>
          </w:tcPr>
          <w:p w:rsidR="001462DB" w:rsidRDefault="001462DB">
            <w:pPr>
              <w:pStyle w:val="ConsPlusNormal"/>
            </w:pPr>
          </w:p>
        </w:tc>
        <w:tc>
          <w:tcPr>
            <w:tcW w:w="555" w:type="dxa"/>
            <w:tcBorders>
              <w:top w:val="nil"/>
              <w:left w:val="nil"/>
              <w:bottom w:val="nil"/>
              <w:right w:val="nil"/>
            </w:tcBorders>
          </w:tcPr>
          <w:p w:rsidR="001462DB" w:rsidRDefault="001462DB">
            <w:pPr>
              <w:pStyle w:val="ConsPlusNormal"/>
            </w:pPr>
          </w:p>
        </w:tc>
        <w:tc>
          <w:tcPr>
            <w:tcW w:w="3691" w:type="dxa"/>
            <w:tcBorders>
              <w:top w:val="nil"/>
              <w:left w:val="nil"/>
              <w:bottom w:val="single" w:sz="4" w:space="0" w:color="auto"/>
              <w:right w:val="nil"/>
            </w:tcBorders>
          </w:tcPr>
          <w:p w:rsidR="001462DB" w:rsidRDefault="001462DB">
            <w:pPr>
              <w:pStyle w:val="ConsPlusNormal"/>
            </w:pPr>
          </w:p>
        </w:tc>
      </w:tr>
      <w:tr w:rsidR="001462DB">
        <w:tc>
          <w:tcPr>
            <w:tcW w:w="2234" w:type="dxa"/>
            <w:tcBorders>
              <w:top w:val="nil"/>
              <w:left w:val="nil"/>
              <w:bottom w:val="nil"/>
              <w:right w:val="nil"/>
            </w:tcBorders>
          </w:tcPr>
          <w:p w:rsidR="001462DB" w:rsidRDefault="001462DB">
            <w:pPr>
              <w:pStyle w:val="ConsPlusNormal"/>
            </w:pPr>
          </w:p>
        </w:tc>
        <w:tc>
          <w:tcPr>
            <w:tcW w:w="2534" w:type="dxa"/>
            <w:tcBorders>
              <w:top w:val="single" w:sz="4" w:space="0" w:color="auto"/>
              <w:left w:val="nil"/>
              <w:bottom w:val="nil"/>
              <w:right w:val="nil"/>
            </w:tcBorders>
          </w:tcPr>
          <w:p w:rsidR="001462DB" w:rsidRDefault="001462DB">
            <w:pPr>
              <w:pStyle w:val="ConsPlusNormal"/>
              <w:jc w:val="center"/>
            </w:pPr>
            <w:r>
              <w:t>подпись</w:t>
            </w:r>
          </w:p>
        </w:tc>
        <w:tc>
          <w:tcPr>
            <w:tcW w:w="555" w:type="dxa"/>
            <w:tcBorders>
              <w:top w:val="nil"/>
              <w:left w:val="nil"/>
              <w:bottom w:val="nil"/>
              <w:right w:val="nil"/>
            </w:tcBorders>
          </w:tcPr>
          <w:p w:rsidR="001462DB" w:rsidRDefault="001462DB">
            <w:pPr>
              <w:pStyle w:val="ConsPlusNormal"/>
            </w:pPr>
          </w:p>
        </w:tc>
        <w:tc>
          <w:tcPr>
            <w:tcW w:w="3691" w:type="dxa"/>
            <w:tcBorders>
              <w:top w:val="single" w:sz="4" w:space="0" w:color="auto"/>
              <w:left w:val="nil"/>
              <w:bottom w:val="nil"/>
              <w:right w:val="nil"/>
            </w:tcBorders>
          </w:tcPr>
          <w:p w:rsidR="001462DB" w:rsidRDefault="001462DB">
            <w:pPr>
              <w:pStyle w:val="ConsPlusNormal"/>
              <w:jc w:val="center"/>
            </w:pPr>
            <w:r>
              <w:t>расшифровка подписи</w:t>
            </w:r>
          </w:p>
        </w:tc>
      </w:tr>
      <w:tr w:rsidR="001462DB">
        <w:tc>
          <w:tcPr>
            <w:tcW w:w="9014" w:type="dxa"/>
            <w:gridSpan w:val="4"/>
            <w:tcBorders>
              <w:top w:val="nil"/>
              <w:left w:val="nil"/>
              <w:bottom w:val="nil"/>
              <w:right w:val="nil"/>
            </w:tcBorders>
          </w:tcPr>
          <w:p w:rsidR="001462DB" w:rsidRDefault="001462DB">
            <w:pPr>
              <w:pStyle w:val="ConsPlusNormal"/>
              <w:jc w:val="both"/>
            </w:pPr>
            <w:r>
              <w:t>М.П.</w:t>
            </w:r>
          </w:p>
        </w:tc>
      </w:tr>
    </w:tbl>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right"/>
        <w:outlineLvl w:val="1"/>
      </w:pPr>
      <w:r>
        <w:t>Приложение N 2</w:t>
      </w:r>
    </w:p>
    <w:p w:rsidR="001462DB" w:rsidRDefault="001462DB">
      <w:pPr>
        <w:pStyle w:val="ConsPlusNormal"/>
        <w:jc w:val="right"/>
      </w:pPr>
      <w:r>
        <w:t>к Порядку</w:t>
      </w:r>
    </w:p>
    <w:p w:rsidR="001462DB" w:rsidRDefault="001462DB">
      <w:pPr>
        <w:pStyle w:val="ConsPlusNormal"/>
        <w:jc w:val="both"/>
      </w:pPr>
    </w:p>
    <w:p w:rsidR="001462DB" w:rsidRDefault="001462DB">
      <w:pPr>
        <w:pStyle w:val="ConsPlusTitle"/>
        <w:jc w:val="center"/>
      </w:pPr>
      <w:r>
        <w:t>ЗНАЧЕНИЯ</w:t>
      </w:r>
    </w:p>
    <w:p w:rsidR="001462DB" w:rsidRDefault="001462DB">
      <w:pPr>
        <w:pStyle w:val="ConsPlusTitle"/>
        <w:jc w:val="center"/>
      </w:pPr>
      <w:r>
        <w:t>РЕЗУЛЬТАТОВ ПРЕДОСТАВЛЕНИЯ СУБСИДИИ АВТОНОМНОЙ</w:t>
      </w:r>
    </w:p>
    <w:p w:rsidR="001462DB" w:rsidRDefault="001462DB">
      <w:pPr>
        <w:pStyle w:val="ConsPlusTitle"/>
        <w:jc w:val="center"/>
      </w:pPr>
      <w:r>
        <w:t>НЕКОММЕРЧЕСКОЙ ОРГАНИЗАЦИИ "АРКТИЧЕСКИЙ ЦЕНТР КОМПЕТЕНЦИЙ"</w:t>
      </w:r>
    </w:p>
    <w:p w:rsidR="001462DB" w:rsidRDefault="001462DB">
      <w:pPr>
        <w:pStyle w:val="ConsPlusNormal"/>
        <w:jc w:val="both"/>
      </w:pPr>
    </w:p>
    <w:p w:rsidR="001462DB" w:rsidRDefault="001462DB">
      <w:pPr>
        <w:pStyle w:val="ConsPlusNormal"/>
        <w:jc w:val="center"/>
      </w:pPr>
      <w:r>
        <w:t xml:space="preserve">Утратили силу. - </w:t>
      </w:r>
      <w:hyperlink r:id="rId59">
        <w:r>
          <w:rPr>
            <w:color w:val="0000FF"/>
          </w:rPr>
          <w:t>Постановление</w:t>
        </w:r>
      </w:hyperlink>
      <w:r>
        <w:t xml:space="preserve"> Правительства</w:t>
      </w:r>
    </w:p>
    <w:p w:rsidR="001462DB" w:rsidRDefault="001462DB">
      <w:pPr>
        <w:pStyle w:val="ConsPlusNormal"/>
        <w:jc w:val="center"/>
      </w:pPr>
      <w:r>
        <w:t>Мурманской области от 04.07.2022 N 527-ПП.</w:t>
      </w: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right"/>
        <w:outlineLvl w:val="1"/>
      </w:pPr>
      <w:r>
        <w:t>Приложение N 3</w:t>
      </w:r>
    </w:p>
    <w:p w:rsidR="001462DB" w:rsidRDefault="001462DB">
      <w:pPr>
        <w:pStyle w:val="ConsPlusNormal"/>
        <w:jc w:val="right"/>
      </w:pPr>
      <w:r>
        <w:t>к Порядку</w:t>
      </w:r>
    </w:p>
    <w:p w:rsidR="001462DB" w:rsidRDefault="001462DB">
      <w:pPr>
        <w:pStyle w:val="ConsPlusNormal"/>
        <w:jc w:val="both"/>
      </w:pPr>
    </w:p>
    <w:p w:rsidR="001462DB" w:rsidRDefault="001462DB">
      <w:pPr>
        <w:pStyle w:val="ConsPlusNormal"/>
        <w:jc w:val="center"/>
      </w:pPr>
      <w:r>
        <w:t>ОТЧЕТ</w:t>
      </w:r>
    </w:p>
    <w:p w:rsidR="001462DB" w:rsidRDefault="001462DB">
      <w:pPr>
        <w:pStyle w:val="ConsPlusNormal"/>
        <w:jc w:val="center"/>
      </w:pPr>
      <w:r>
        <w:t xml:space="preserve">О </w:t>
      </w:r>
      <w:proofErr w:type="gramStart"/>
      <w:r>
        <w:t>РАСХОДОВАНИИ</w:t>
      </w:r>
      <w:proofErr w:type="gramEnd"/>
      <w:r>
        <w:t xml:space="preserve"> СРЕДСТВ СУБСИДИИ АВТОНОМНОЙ НЕКОММЕРЧЕСКОЙ</w:t>
      </w:r>
    </w:p>
    <w:p w:rsidR="001462DB" w:rsidRDefault="001462DB">
      <w:pPr>
        <w:pStyle w:val="ConsPlusNormal"/>
        <w:jc w:val="center"/>
      </w:pPr>
      <w:r>
        <w:t>ОРГАНИЗАЦИИ "АРКТИЧЕСКИЙ ЦЕНТР КОМПЕТЕНЦИЙ"</w:t>
      </w:r>
    </w:p>
    <w:p w:rsidR="001462DB" w:rsidRDefault="001462DB">
      <w:pPr>
        <w:pStyle w:val="ConsPlusNormal"/>
        <w:jc w:val="center"/>
      </w:pPr>
      <w:r>
        <w:lastRenderedPageBreak/>
        <w:t>ЗА _____________ 20____ ГОДА</w:t>
      </w:r>
    </w:p>
    <w:p w:rsidR="001462DB" w:rsidRDefault="001462DB">
      <w:pPr>
        <w:pStyle w:val="ConsPlusNormal"/>
        <w:jc w:val="both"/>
      </w:pPr>
    </w:p>
    <w:p w:rsidR="001462DB" w:rsidRDefault="001462DB">
      <w:pPr>
        <w:pStyle w:val="ConsPlusNormal"/>
        <w:jc w:val="center"/>
      </w:pPr>
      <w:r>
        <w:t xml:space="preserve">Утратил силу. - </w:t>
      </w:r>
      <w:hyperlink r:id="rId60">
        <w:r>
          <w:rPr>
            <w:color w:val="0000FF"/>
          </w:rPr>
          <w:t>Постановление</w:t>
        </w:r>
      </w:hyperlink>
      <w:r>
        <w:t xml:space="preserve"> Правительства</w:t>
      </w:r>
    </w:p>
    <w:p w:rsidR="001462DB" w:rsidRDefault="001462DB">
      <w:pPr>
        <w:pStyle w:val="ConsPlusNormal"/>
        <w:jc w:val="center"/>
      </w:pPr>
      <w:r>
        <w:t>Мурманской области от 04.07.2022 N 527-ПП.</w:t>
      </w: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both"/>
      </w:pPr>
    </w:p>
    <w:p w:rsidR="001462DB" w:rsidRDefault="001462DB">
      <w:pPr>
        <w:pStyle w:val="ConsPlusNormal"/>
        <w:jc w:val="right"/>
        <w:outlineLvl w:val="1"/>
      </w:pPr>
      <w:r>
        <w:t>Приложение N 4</w:t>
      </w:r>
    </w:p>
    <w:p w:rsidR="001462DB" w:rsidRDefault="001462DB">
      <w:pPr>
        <w:pStyle w:val="ConsPlusNormal"/>
        <w:jc w:val="right"/>
      </w:pPr>
      <w:r>
        <w:t>к Порядку</w:t>
      </w:r>
    </w:p>
    <w:p w:rsidR="001462DB" w:rsidRDefault="001462DB">
      <w:pPr>
        <w:pStyle w:val="ConsPlusNormal"/>
        <w:jc w:val="both"/>
      </w:pPr>
    </w:p>
    <w:p w:rsidR="001462DB" w:rsidRDefault="001462DB">
      <w:pPr>
        <w:pStyle w:val="ConsPlusNormal"/>
        <w:jc w:val="center"/>
      </w:pPr>
      <w:r>
        <w:t>ОТЧЕТ</w:t>
      </w:r>
    </w:p>
    <w:p w:rsidR="001462DB" w:rsidRDefault="001462DB">
      <w:pPr>
        <w:pStyle w:val="ConsPlusNormal"/>
        <w:jc w:val="center"/>
      </w:pPr>
      <w:r>
        <w:t xml:space="preserve">О </w:t>
      </w:r>
      <w:proofErr w:type="gramStart"/>
      <w:r>
        <w:t>ДОСТИЖЕНИИ</w:t>
      </w:r>
      <w:proofErr w:type="gramEnd"/>
      <w:r>
        <w:t xml:space="preserve"> РЕЗУЛЬТАТА ПРЕДОСТАВЛЕНИЯ СУБСИДИИ</w:t>
      </w:r>
    </w:p>
    <w:p w:rsidR="001462DB" w:rsidRDefault="001462DB">
      <w:pPr>
        <w:pStyle w:val="ConsPlusNormal"/>
        <w:jc w:val="center"/>
      </w:pPr>
      <w:r>
        <w:t>ЗА 20_____ ГОД</w:t>
      </w:r>
    </w:p>
    <w:p w:rsidR="001462DB" w:rsidRDefault="001462DB">
      <w:pPr>
        <w:pStyle w:val="ConsPlusNormal"/>
        <w:jc w:val="both"/>
      </w:pPr>
    </w:p>
    <w:p w:rsidR="001462DB" w:rsidRDefault="001462DB">
      <w:pPr>
        <w:pStyle w:val="ConsPlusNormal"/>
        <w:jc w:val="center"/>
      </w:pPr>
      <w:r>
        <w:t xml:space="preserve">Утратил силу. - </w:t>
      </w:r>
      <w:hyperlink r:id="rId61">
        <w:r>
          <w:rPr>
            <w:color w:val="0000FF"/>
          </w:rPr>
          <w:t>Постановление</w:t>
        </w:r>
      </w:hyperlink>
      <w:r>
        <w:t xml:space="preserve"> Правительства</w:t>
      </w:r>
    </w:p>
    <w:p w:rsidR="001462DB" w:rsidRDefault="001462DB">
      <w:pPr>
        <w:pStyle w:val="ConsPlusNormal"/>
        <w:jc w:val="center"/>
      </w:pPr>
      <w:r>
        <w:t>Мурманской области от 04.07.2022 N 527-ПП.</w:t>
      </w:r>
    </w:p>
    <w:p w:rsidR="001462DB" w:rsidRDefault="001462DB">
      <w:pPr>
        <w:pStyle w:val="ConsPlusNormal"/>
        <w:jc w:val="both"/>
      </w:pPr>
    </w:p>
    <w:p w:rsidR="001462DB" w:rsidRDefault="001462DB">
      <w:pPr>
        <w:pStyle w:val="ConsPlusNormal"/>
        <w:jc w:val="both"/>
      </w:pPr>
    </w:p>
    <w:p w:rsidR="001462DB" w:rsidRDefault="001462DB">
      <w:pPr>
        <w:pStyle w:val="ConsPlusNormal"/>
        <w:pBdr>
          <w:bottom w:val="single" w:sz="6" w:space="0" w:color="auto"/>
        </w:pBdr>
        <w:spacing w:before="100" w:after="100"/>
        <w:jc w:val="both"/>
        <w:rPr>
          <w:sz w:val="2"/>
          <w:szCs w:val="2"/>
        </w:rPr>
      </w:pPr>
    </w:p>
    <w:p w:rsidR="00584387" w:rsidRDefault="00584387">
      <w:bookmarkStart w:id="14" w:name="_GoBack"/>
      <w:bookmarkEnd w:id="14"/>
    </w:p>
    <w:sectPr w:rsidR="00584387" w:rsidSect="00047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2DB"/>
    <w:rsid w:val="001462DB"/>
    <w:rsid w:val="00584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62D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62D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462DB"/>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62D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62D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462D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179C470E552FC317FF783043A0B89BF9085366710BF58F8D0BF72EFC911AC7E1B74C130C166C9B7479893DD024F98F2DA58A2A1F46336A4B76BAEB5m612K" TargetMode="External"/><Relationship Id="rId18" Type="http://schemas.openxmlformats.org/officeDocument/2006/relationships/hyperlink" Target="consultantplus://offline/ref=F179C470E552FC317FF79D092C67D7BA938B6C6A18BF51A984EE74B89641AA2B49349F698021DAB64F8691DD05m417K" TargetMode="External"/><Relationship Id="rId26" Type="http://schemas.openxmlformats.org/officeDocument/2006/relationships/hyperlink" Target="consultantplus://offline/ref=F179C470E552FC317FF783043A0B89BF9085366710BC5BFDDFBC72EFC911AC7E1B74C130C166C9B7479893DC054F98F2DA58A2A1F46336A4B76BAEB5m612K" TargetMode="External"/><Relationship Id="rId39" Type="http://schemas.openxmlformats.org/officeDocument/2006/relationships/hyperlink" Target="consultantplus://offline/ref=F179C470E552FC317FF783043A0B89BF9085366710BF5CFCD0B372EFC911AC7E1B74C130C166C9B7479893DB044F98F2DA58A2A1F46336A4B76BAEB5m612K" TargetMode="External"/><Relationship Id="rId21" Type="http://schemas.openxmlformats.org/officeDocument/2006/relationships/hyperlink" Target="consultantplus://offline/ref=F179C470E552FC317FF783043A0B89BF9085366710BF5CFCD0B372EFC911AC7E1B74C130C166C9B7479893D9044F98F2DA58A2A1F46336A4B76BAEB5m612K" TargetMode="External"/><Relationship Id="rId34" Type="http://schemas.openxmlformats.org/officeDocument/2006/relationships/hyperlink" Target="consultantplus://offline/ref=F179C470E552FC317FF783043A0B89BF9085366710BF5CFCD0B372EFC911AC7E1B74C130C166C9B7479893D8024F98F2DA58A2A1F46336A4B76BAEB5m612K" TargetMode="External"/><Relationship Id="rId42" Type="http://schemas.openxmlformats.org/officeDocument/2006/relationships/hyperlink" Target="consultantplus://offline/ref=F179C470E552FC317FF783043A0B89BF9085366710BC5BFDDFBC72EFC911AC7E1B74C130C166C9B7479893DF0F4F98F2DA58A2A1F46336A4B76BAEB5m612K" TargetMode="External"/><Relationship Id="rId47" Type="http://schemas.openxmlformats.org/officeDocument/2006/relationships/hyperlink" Target="consultantplus://offline/ref=F179C470E552FC317FF79D092C67D7BA938E686E16B651A984EE74B89641AA2B49349F698021DAB64F8691DD05m417K" TargetMode="External"/><Relationship Id="rId50" Type="http://schemas.openxmlformats.org/officeDocument/2006/relationships/hyperlink" Target="consultantplus://offline/ref=F179C470E552FC317FF783043A0B89BF9085366710BF58F8D0BF72EFC911AC7E1B74C130C166C9B7479893DC0E4F98F2DA58A2A1F46336A4B76BAEB5m612K" TargetMode="External"/><Relationship Id="rId55" Type="http://schemas.openxmlformats.org/officeDocument/2006/relationships/hyperlink" Target="consultantplus://offline/ref=F179C470E552FC317FF783043A0B89BF9085366710BC5BFDDFBC72EFC911AC7E1B74C130C166C9B7479893D9074F98F2DA58A2A1F46336A4B76BAEB5m612K" TargetMode="External"/><Relationship Id="rId63" Type="http://schemas.openxmlformats.org/officeDocument/2006/relationships/theme" Target="theme/theme1.xml"/><Relationship Id="rId7" Type="http://schemas.openxmlformats.org/officeDocument/2006/relationships/hyperlink" Target="consultantplus://offline/ref=F179C470E552FC317FF783043A0B89BF9085366710BF5CFCD0B372EFC911AC7E1B74C130C166C9B7479893DD024F98F2DA58A2A1F46336A4B76BAEB5m612K" TargetMode="External"/><Relationship Id="rId2" Type="http://schemas.microsoft.com/office/2007/relationships/stylesWithEffects" Target="stylesWithEffects.xml"/><Relationship Id="rId16" Type="http://schemas.openxmlformats.org/officeDocument/2006/relationships/hyperlink" Target="consultantplus://offline/ref=F179C470E552FC317FF783043A0B89BF9085366710BF5CFCD0B372EFC911AC7E1B74C130C166C9B7479893DC064F98F2DA58A2A1F46336A4B76BAEB5m612K" TargetMode="External"/><Relationship Id="rId20" Type="http://schemas.openxmlformats.org/officeDocument/2006/relationships/hyperlink" Target="consultantplus://offline/ref=F179C470E552FC317FF783043A0B89BF9085366710BF5CFCD0B372EFC911AC7E1B74C130C166C9B7479893D9074F98F2DA58A2A1F46336A4B76BAEB5m612K" TargetMode="External"/><Relationship Id="rId29" Type="http://schemas.openxmlformats.org/officeDocument/2006/relationships/hyperlink" Target="consultantplus://offline/ref=F179C470E552FC317FF783043A0B89BF9085366710BF5CFCD0B372EFC911AC7E1B74C130C166C9B7479893D8064F98F2DA58A2A1F46336A4B76BAEB5m612K" TargetMode="External"/><Relationship Id="rId41" Type="http://schemas.openxmlformats.org/officeDocument/2006/relationships/hyperlink" Target="consultantplus://offline/ref=F179C470E552FC317FF783043A0B89BF9085366710BC5BFDDFBC72EFC911AC7E1B74C130C166C9B7479893DF014F98F2DA58A2A1F46336A4B76BAEB5m612K" TargetMode="External"/><Relationship Id="rId54" Type="http://schemas.openxmlformats.org/officeDocument/2006/relationships/hyperlink" Target="consultantplus://offline/ref=F179C470E552FC317FF783043A0B89BF9085366710BC5BFDDFBC72EFC911AC7E1B74C130C166C9B7479893DE0F4F98F2DA58A2A1F46336A4B76BAEB5m612K"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179C470E552FC317FF783043A0B89BF9085366710BF58F8D0BF72EFC911AC7E1B74C130C166C9B7479893DD024F98F2DA58A2A1F46336A4B76BAEB5m612K" TargetMode="External"/><Relationship Id="rId11" Type="http://schemas.openxmlformats.org/officeDocument/2006/relationships/hyperlink" Target="consultantplus://offline/ref=F179C470E552FC317FF79D092C67D7BA9487686F16BE51A984EE74B89641AA2B49349F698021DAB64F8691DD05m417K" TargetMode="External"/><Relationship Id="rId24" Type="http://schemas.openxmlformats.org/officeDocument/2006/relationships/hyperlink" Target="consultantplus://offline/ref=F179C470E552FC317FF79D092C67D7BA938B6C6A18BF51A984EE74B89641AA2B5B34C7678520C6BD13C9D7880A46CFBD9E05B1A1F77Fm315K" TargetMode="External"/><Relationship Id="rId32" Type="http://schemas.openxmlformats.org/officeDocument/2006/relationships/hyperlink" Target="consultantplus://offline/ref=F179C470E552FC317FF783043A0B89BF9085366710BC5BFDDFBC72EFC911AC7E1B74C130C166C9B7479893DC014F98F2DA58A2A1F46336A4B76BAEB5m612K" TargetMode="External"/><Relationship Id="rId37" Type="http://schemas.openxmlformats.org/officeDocument/2006/relationships/hyperlink" Target="consultantplus://offline/ref=F179C470E552FC317FF783043A0B89BF9085366710BC5BFDDFBC72EFC911AC7E1B74C130C166C9B7479893DF054F98F2DA58A2A1F46336A4B76BAEB5m612K" TargetMode="External"/><Relationship Id="rId40" Type="http://schemas.openxmlformats.org/officeDocument/2006/relationships/hyperlink" Target="consultantplus://offline/ref=F179C470E552FC317FF783043A0B89BF9085366710BC5BFDDFBC72EFC911AC7E1B74C130C166C9B7479893DF024F98F2DA58A2A1F46336A4B76BAEB5m612K" TargetMode="External"/><Relationship Id="rId45" Type="http://schemas.openxmlformats.org/officeDocument/2006/relationships/hyperlink" Target="consultantplus://offline/ref=F179C470E552FC317FF79D092C67D7BA938B6C6A18BF51A984EE74B89641AA2B5B34C7678520C6BD13C9D7880A46CFBD9E05B1A1F77Fm315K" TargetMode="External"/><Relationship Id="rId53" Type="http://schemas.openxmlformats.org/officeDocument/2006/relationships/hyperlink" Target="consultantplus://offline/ref=F179C470E552FC317FF783043A0B89BF9085366710BC5BFDDFBC72EFC911AC7E1B74C130C166C9B7479893DE044F98F2DA58A2A1F46336A4B76BAEB5m612K" TargetMode="External"/><Relationship Id="rId58" Type="http://schemas.openxmlformats.org/officeDocument/2006/relationships/hyperlink" Target="consultantplus://offline/ref=F179C470E552FC317FF783043A0B89BF9085366710BC5BFDDFBC72EFC911AC7E1B74C130C166C9B7479893D9064F98F2DA58A2A1F46336A4B76BAEB5m612K"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F179C470E552FC317FF783043A0B89BF9085366710BC5BFDDFBC72EFC911AC7E1B74C130C166C9B7479893DD024F98F2DA58A2A1F46336A4B76BAEB5m612K" TargetMode="External"/><Relationship Id="rId23" Type="http://schemas.openxmlformats.org/officeDocument/2006/relationships/hyperlink" Target="consultantplus://offline/ref=F179C470E552FC317FF79D092C67D7BA938B6C6A18BF51A984EE74B89641AA2B5B34C7678522C0BD13C9D7880A46CFBD9E05B1A1F77Fm315K" TargetMode="External"/><Relationship Id="rId28" Type="http://schemas.openxmlformats.org/officeDocument/2006/relationships/hyperlink" Target="consultantplus://offline/ref=F179C470E552FC317FF79D092C67D7BA938B6C6A18BF51A984EE74B89641AA2B5B34C7678520C6BD13C9D7880A46CFBD9E05B1A1F77Fm315K" TargetMode="External"/><Relationship Id="rId36" Type="http://schemas.openxmlformats.org/officeDocument/2006/relationships/hyperlink" Target="consultantplus://offline/ref=F179C470E552FC317FF783043A0B89BF9085366710BC5BFDDFBC72EFC911AC7E1B74C130C166C9B7479893DF064F98F2DA58A2A1F46336A4B76BAEB5m612K" TargetMode="External"/><Relationship Id="rId49" Type="http://schemas.openxmlformats.org/officeDocument/2006/relationships/hyperlink" Target="consultantplus://offline/ref=F179C470E552FC317FF783043A0B89BF9085366710BC5BFDDFBC72EFC911AC7E1B74C130C166C9B7479893DE054F98F2DA58A2A1F46336A4B76BAEB5m612K" TargetMode="External"/><Relationship Id="rId57" Type="http://schemas.openxmlformats.org/officeDocument/2006/relationships/hyperlink" Target="consultantplus://offline/ref=F179C470E552FC317FF783043A0B89BF9085366710BF5CFCD0B372EFC911AC7E1B74C130C166C9B7479893DA024F98F2DA58A2A1F46336A4B76BAEB5m612K" TargetMode="External"/><Relationship Id="rId61" Type="http://schemas.openxmlformats.org/officeDocument/2006/relationships/hyperlink" Target="consultantplus://offline/ref=F179C470E552FC317FF783043A0B89BF9085366710BF5CFCD0B372EFC911AC7E1B74C130C166C9B7479893D4034F98F2DA58A2A1F46336A4B76BAEB5m612K" TargetMode="External"/><Relationship Id="rId10" Type="http://schemas.openxmlformats.org/officeDocument/2006/relationships/hyperlink" Target="consultantplus://offline/ref=F179C470E552FC317FF79D092C67D7BA938D6D6919BF51A984EE74B89641AA2B5B34C765822990E703CD9EDF045ACCAB800FAFA1mF14K" TargetMode="External"/><Relationship Id="rId19" Type="http://schemas.openxmlformats.org/officeDocument/2006/relationships/hyperlink" Target="consultantplus://offline/ref=F179C470E552FC317FF783043A0B89BF9085366710BC59FCDDBE72EFC911AC7E1B74C130D36691BB459B8DDD0F5ACEA39Cm01EK" TargetMode="External"/><Relationship Id="rId31" Type="http://schemas.openxmlformats.org/officeDocument/2006/relationships/hyperlink" Target="consultantplus://offline/ref=F179C470E552FC317FF783043A0B89BF9085366710BF5DFADBBF72EFC911AC7E1B74C130C166C9B7479893D4054F98F2DA58A2A1F46336A4B76BAEB5m612K" TargetMode="External"/><Relationship Id="rId44" Type="http://schemas.openxmlformats.org/officeDocument/2006/relationships/hyperlink" Target="consultantplus://offline/ref=F179C470E552FC317FF79D092C67D7BA938B6C6A18BF51A984EE74B89641AA2B5B34C7678522C0BD13C9D7880A46CFBD9E05B1A1F77Fm315K" TargetMode="External"/><Relationship Id="rId52" Type="http://schemas.openxmlformats.org/officeDocument/2006/relationships/hyperlink" Target="consultantplus://offline/ref=F179C470E552FC317FF783043A0B89BF9085366710BC5AFBD9B972EFC911AC7E1B74C130C166C9B7479893DD0F4F98F2DA58A2A1F46336A4B76BAEB5m612K" TargetMode="External"/><Relationship Id="rId60" Type="http://schemas.openxmlformats.org/officeDocument/2006/relationships/hyperlink" Target="consultantplus://offline/ref=F179C470E552FC317FF783043A0B89BF9085366710BF5CFCD0B372EFC911AC7E1B74C130C166C9B7479893D4034F98F2DA58A2A1F46336A4B76BAEB5m612K" TargetMode="External"/><Relationship Id="rId4" Type="http://schemas.openxmlformats.org/officeDocument/2006/relationships/webSettings" Target="webSettings.xml"/><Relationship Id="rId9" Type="http://schemas.openxmlformats.org/officeDocument/2006/relationships/hyperlink" Target="consultantplus://offline/ref=F179C470E552FC317FF79D092C67D7BA938B6C6A18BF51A984EE74B89641AA2B5B34C7608423CCBD13C9D7880A46CFBD9E05B1A1F77Fm315K" TargetMode="External"/><Relationship Id="rId14" Type="http://schemas.openxmlformats.org/officeDocument/2006/relationships/hyperlink" Target="consultantplus://offline/ref=F179C470E552FC317FF783043A0B89BF9085366710BF5CFCD0B372EFC911AC7E1B74C130C166C9B7479893DD024F98F2DA58A2A1F46336A4B76BAEB5m612K" TargetMode="External"/><Relationship Id="rId22" Type="http://schemas.openxmlformats.org/officeDocument/2006/relationships/hyperlink" Target="consultantplus://offline/ref=F179C470E552FC317FF783043A0B89BF9085366710BC5BFDDFBC72EFC911AC7E1B74C130C166C9B7479893DC074F98F2DA58A2A1F46336A4B76BAEB5m612K" TargetMode="External"/><Relationship Id="rId27" Type="http://schemas.openxmlformats.org/officeDocument/2006/relationships/hyperlink" Target="consultantplus://offline/ref=F179C470E552FC317FF79D092C67D7BA938B6C6A18BF51A984EE74B89641AA2B5B34C7678522C0BD13C9D7880A46CFBD9E05B1A1F77Fm315K" TargetMode="External"/><Relationship Id="rId30" Type="http://schemas.openxmlformats.org/officeDocument/2006/relationships/hyperlink" Target="consultantplus://offline/ref=F179C470E552FC317FF783043A0B89BF9085366710BF5CFCD0B372EFC911AC7E1B74C130C166C9B7479893D8044F98F2DA58A2A1F46336A4B76BAEB5m612K" TargetMode="External"/><Relationship Id="rId35" Type="http://schemas.openxmlformats.org/officeDocument/2006/relationships/hyperlink" Target="consultantplus://offline/ref=F179C470E552FC317FF783043A0B89BF9085366710BC5BFDDFBC72EFC911AC7E1B74C130C166C9B7479893DF074F98F2DA58A2A1F46336A4B76BAEB5m612K" TargetMode="External"/><Relationship Id="rId43" Type="http://schemas.openxmlformats.org/officeDocument/2006/relationships/hyperlink" Target="consultantplus://offline/ref=F179C470E552FC317FF783043A0B89BF9085366710BF5CFCD0B372EFC911AC7E1B74C130C166C9B7479893DA074F98F2DA58A2A1F46336A4B76BAEB5m612K" TargetMode="External"/><Relationship Id="rId48" Type="http://schemas.openxmlformats.org/officeDocument/2006/relationships/hyperlink" Target="consultantplus://offline/ref=F179C470E552FC317FF783043A0B89BF9085366710BC5BFDDFBC72EFC911AC7E1B74C130C166C9B7479893DE074F98F2DA58A2A1F46336A4B76BAEB5m612K" TargetMode="External"/><Relationship Id="rId56" Type="http://schemas.openxmlformats.org/officeDocument/2006/relationships/image" Target="media/image1.wmf"/><Relationship Id="rId8" Type="http://schemas.openxmlformats.org/officeDocument/2006/relationships/hyperlink" Target="consultantplus://offline/ref=F179C470E552FC317FF783043A0B89BF9085366710BC5BFDDFBC72EFC911AC7E1B74C130C166C9B7479893DD024F98F2DA58A2A1F46336A4B76BAEB5m612K" TargetMode="External"/><Relationship Id="rId51" Type="http://schemas.openxmlformats.org/officeDocument/2006/relationships/hyperlink" Target="consultantplus://offline/ref=F179C470E552FC317FF783043A0B89BF9085366710BF5CFCD0B372EFC911AC7E1B74C130C166C9B7479893DA034F98F2DA58A2A1F46336A4B76BAEB5m612K" TargetMode="External"/><Relationship Id="rId3" Type="http://schemas.openxmlformats.org/officeDocument/2006/relationships/settings" Target="settings.xml"/><Relationship Id="rId12" Type="http://schemas.openxmlformats.org/officeDocument/2006/relationships/hyperlink" Target="consultantplus://offline/ref=F179C470E552FC317FF783043A0B89BF9085366710BC5EFDDABD72EFC911AC7E1B74C130C166C9B7479893DD0E4F98F2DA58A2A1F46336A4B76BAEB5m612K" TargetMode="External"/><Relationship Id="rId17" Type="http://schemas.openxmlformats.org/officeDocument/2006/relationships/hyperlink" Target="consultantplus://offline/ref=F179C470E552FC317FF783043A0B89BF9085366710BF5CFCD0B372EFC911AC7E1B74C130C166C9B7479893DC024F98F2DA58A2A1F46336A4B76BAEB5m612K" TargetMode="External"/><Relationship Id="rId25" Type="http://schemas.openxmlformats.org/officeDocument/2006/relationships/hyperlink" Target="consultantplus://offline/ref=F179C470E552FC317FF783043A0B89BF9085366710BF5CFCD0B372EFC911AC7E1B74C130C166C9B7479893D9034F98F2DA58A2A1F46336A4B76BAEB5m612K" TargetMode="External"/><Relationship Id="rId33" Type="http://schemas.openxmlformats.org/officeDocument/2006/relationships/hyperlink" Target="consultantplus://offline/ref=F179C470E552FC317FF783043A0B89BF9085366710BC5BFDDFBC72EFC911AC7E1B74C130C166C9B7479893DC0F4F98F2DA58A2A1F46336A4B76BAEB5m612K" TargetMode="External"/><Relationship Id="rId38" Type="http://schemas.openxmlformats.org/officeDocument/2006/relationships/hyperlink" Target="consultantplus://offline/ref=F179C470E552FC317FF783043A0B89BF9085366710BF58F8D0BF72EFC911AC7E1B74C130C166C9B7479893DC074F98F2DA58A2A1F46336A4B76BAEB5m612K" TargetMode="External"/><Relationship Id="rId46" Type="http://schemas.openxmlformats.org/officeDocument/2006/relationships/hyperlink" Target="consultantplus://offline/ref=F179C470E552FC317FF783043A0B89BF9085366710BF5CFCD0B372EFC911AC7E1B74C130C166C9B7479893DA054F98F2DA58A2A1F46336A4B76BAEB5m612K" TargetMode="External"/><Relationship Id="rId59" Type="http://schemas.openxmlformats.org/officeDocument/2006/relationships/hyperlink" Target="consultantplus://offline/ref=F179C470E552FC317FF783043A0B89BF9085366710BF5CFCD0B372EFC911AC7E1B74C130C166C9B7479893D4034F98F2DA58A2A1F46336A4B76BAEB5m61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7059</Words>
  <Characters>40237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47202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Ахмадова Н.Ю.</dc:creator>
  <cp:lastModifiedBy>Ахмадова Н.Ю.</cp:lastModifiedBy>
  <cp:revision>1</cp:revision>
  <dcterms:created xsi:type="dcterms:W3CDTF">2023-08-23T10:53:00Z</dcterms:created>
  <dcterms:modified xsi:type="dcterms:W3CDTF">2023-08-23T10:54:00Z</dcterms:modified>
</cp:coreProperties>
</file>